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765C7" w14:textId="77777777" w:rsidR="00F22FD3" w:rsidRDefault="000A11E6" w:rsidP="00F22FD3">
      <w:pPr>
        <w:widowControl/>
        <w:ind w:right="6922"/>
        <w:rPr>
          <w:rFonts w:eastAsia="Arial" w:cs="Arial"/>
          <w:b/>
          <w:bCs/>
          <w:sz w:val="40"/>
          <w:szCs w:val="40"/>
        </w:rPr>
      </w:pPr>
      <w:r>
        <w:rPr>
          <w:noProof/>
        </w:rPr>
        <w:drawing>
          <wp:anchor distT="0" distB="0" distL="114300" distR="114300" simplePos="0" relativeHeight="251658752" behindDoc="1" locked="0" layoutInCell="1" allowOverlap="1" wp14:anchorId="5F7193F8" wp14:editId="234671D4">
            <wp:simplePos x="0" y="0"/>
            <wp:positionH relativeFrom="column">
              <wp:posOffset>-1266825</wp:posOffset>
            </wp:positionH>
            <wp:positionV relativeFrom="page">
              <wp:posOffset>904875</wp:posOffset>
            </wp:positionV>
            <wp:extent cx="622300" cy="1009650"/>
            <wp:effectExtent l="0" t="0" r="6350" b="0"/>
            <wp:wrapNone/>
            <wp:docPr id="17" name="Picture 17" descr="YorkULogoVer(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rkULogoVer(186)"/>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853D7" w14:textId="77777777" w:rsidR="00F22FD3" w:rsidRDefault="00F22FD3" w:rsidP="00F22FD3">
      <w:pPr>
        <w:widowControl/>
        <w:ind w:right="6922"/>
        <w:rPr>
          <w:rFonts w:eastAsia="Arial" w:cs="Arial"/>
          <w:b/>
          <w:bCs/>
          <w:sz w:val="40"/>
          <w:szCs w:val="40"/>
        </w:rPr>
      </w:pPr>
    </w:p>
    <w:p w14:paraId="23C5A497" w14:textId="77777777" w:rsidR="00F22FD3" w:rsidRDefault="00F22FD3" w:rsidP="00F22FD3">
      <w:pPr>
        <w:widowControl/>
        <w:ind w:right="6922"/>
        <w:rPr>
          <w:rFonts w:eastAsia="Arial" w:cs="Arial"/>
          <w:b/>
          <w:bCs/>
          <w:sz w:val="40"/>
          <w:szCs w:val="40"/>
        </w:rPr>
      </w:pPr>
    </w:p>
    <w:p w14:paraId="70480C38" w14:textId="77777777" w:rsidR="00F22FD3" w:rsidRPr="00F22FD3" w:rsidRDefault="000A11E6" w:rsidP="00F22FD3">
      <w:pPr>
        <w:widowControl/>
        <w:ind w:right="6922"/>
        <w:rPr>
          <w:rFonts w:eastAsia="Arial" w:cs="Arial"/>
          <w:sz w:val="40"/>
          <w:szCs w:val="40"/>
        </w:rPr>
      </w:pPr>
      <w:r>
        <w:rPr>
          <w:noProof/>
        </w:rPr>
        <mc:AlternateContent>
          <mc:Choice Requires="wps">
            <w:drawing>
              <wp:anchor distT="0" distB="0" distL="114300" distR="114300" simplePos="0" relativeHeight="251656704" behindDoc="1" locked="0" layoutInCell="1" allowOverlap="1" wp14:anchorId="60899899" wp14:editId="19B00378">
                <wp:simplePos x="0" y="0"/>
                <wp:positionH relativeFrom="page">
                  <wp:posOffset>447675</wp:posOffset>
                </wp:positionH>
                <wp:positionV relativeFrom="page">
                  <wp:posOffset>2129790</wp:posOffset>
                </wp:positionV>
                <wp:extent cx="1143000" cy="345186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5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1F31E" w14:textId="77777777" w:rsidR="00416C72" w:rsidRDefault="00416C72">
                            <w:pPr>
                              <w:pStyle w:val="Heading2"/>
                              <w:rPr>
                                <w:caps/>
                              </w:rPr>
                            </w:pPr>
                            <w:r>
                              <w:rPr>
                                <w:caps/>
                              </w:rPr>
                              <w:t xml:space="preserve">Office of the Vice-President, research &amp; Innovation </w:t>
                            </w:r>
                          </w:p>
                          <w:p w14:paraId="4138A13C" w14:textId="77777777" w:rsidR="00416C72" w:rsidRDefault="00416C72">
                            <w:pPr>
                              <w:spacing w:line="190" w:lineRule="exact"/>
                              <w:rPr>
                                <w:sz w:val="15"/>
                              </w:rPr>
                            </w:pPr>
                          </w:p>
                          <w:p w14:paraId="348E64BF" w14:textId="77777777" w:rsidR="00416C72" w:rsidRPr="00AC3D47" w:rsidRDefault="00416C72">
                            <w:pPr>
                              <w:pStyle w:val="Address"/>
                              <w:rPr>
                                <w:rFonts w:cs="Arial"/>
                                <w:szCs w:val="14"/>
                              </w:rPr>
                            </w:pPr>
                            <w:r>
                              <w:rPr>
                                <w:rFonts w:cs="Arial"/>
                                <w:szCs w:val="14"/>
                              </w:rPr>
                              <w:t xml:space="preserve">904 KANEFF </w:t>
                            </w:r>
                            <w:r w:rsidRPr="00AC3D47">
                              <w:rPr>
                                <w:rFonts w:cs="Arial"/>
                                <w:szCs w:val="14"/>
                              </w:rPr>
                              <w:t>TOWER</w:t>
                            </w:r>
                          </w:p>
                          <w:p w14:paraId="55BBC715" w14:textId="77777777" w:rsidR="00416C72" w:rsidRPr="00AC3D47" w:rsidRDefault="00416C72">
                            <w:pPr>
                              <w:pStyle w:val="Address"/>
                              <w:rPr>
                                <w:rFonts w:cs="Arial"/>
                                <w:szCs w:val="14"/>
                              </w:rPr>
                            </w:pPr>
                            <w:r w:rsidRPr="00AC3D47">
                              <w:rPr>
                                <w:rFonts w:cs="Arial"/>
                                <w:szCs w:val="14"/>
                              </w:rPr>
                              <w:t>4700 KEELE ST</w:t>
                            </w:r>
                          </w:p>
                          <w:p w14:paraId="1FD14659" w14:textId="77777777" w:rsidR="00416C72" w:rsidRPr="00AC3D47" w:rsidRDefault="00416C72">
                            <w:pPr>
                              <w:pStyle w:val="Address"/>
                              <w:rPr>
                                <w:rFonts w:cs="Arial"/>
                                <w:szCs w:val="14"/>
                              </w:rPr>
                            </w:pPr>
                            <w:r w:rsidRPr="00AC3D47">
                              <w:rPr>
                                <w:rFonts w:cs="Arial"/>
                                <w:szCs w:val="14"/>
                              </w:rPr>
                              <w:t>TORONTO ON</w:t>
                            </w:r>
                          </w:p>
                          <w:p w14:paraId="3A849661" w14:textId="77777777" w:rsidR="00416C72" w:rsidRPr="00AC3D47" w:rsidRDefault="00416C72">
                            <w:pPr>
                              <w:pStyle w:val="Address"/>
                              <w:rPr>
                                <w:rFonts w:cs="Arial"/>
                                <w:szCs w:val="14"/>
                              </w:rPr>
                            </w:pPr>
                            <w:proofErr w:type="gramStart"/>
                            <w:r w:rsidRPr="00AC3D47">
                              <w:rPr>
                                <w:rFonts w:cs="Arial"/>
                                <w:szCs w:val="14"/>
                              </w:rPr>
                              <w:t>CANADA  M</w:t>
                            </w:r>
                            <w:proofErr w:type="gramEnd"/>
                            <w:r w:rsidRPr="00AC3D47">
                              <w:rPr>
                                <w:rFonts w:cs="Arial"/>
                                <w:szCs w:val="14"/>
                              </w:rPr>
                              <w:t>3J 1P3</w:t>
                            </w:r>
                          </w:p>
                          <w:p w14:paraId="6B45B5F5" w14:textId="77777777" w:rsidR="008E0FF6" w:rsidRPr="008E0FF6" w:rsidRDefault="008E0FF6" w:rsidP="008E0FF6">
                            <w:pPr>
                              <w:pStyle w:val="Address"/>
                              <w:rPr>
                                <w:rFonts w:cs="Arial"/>
                                <w:szCs w:val="14"/>
                              </w:rPr>
                            </w:pPr>
                            <w:r w:rsidRPr="008E0FF6">
                              <w:rPr>
                                <w:rFonts w:cs="Arial"/>
                                <w:szCs w:val="14"/>
                              </w:rPr>
                              <w:t>T 416 736-5479</w:t>
                            </w:r>
                          </w:p>
                          <w:p w14:paraId="6C62646C" w14:textId="77777777" w:rsidR="008E0FF6" w:rsidRPr="008E0FF6" w:rsidRDefault="008E0FF6" w:rsidP="008E0FF6">
                            <w:pPr>
                              <w:pStyle w:val="Address"/>
                              <w:rPr>
                                <w:rFonts w:cs="Arial"/>
                                <w:szCs w:val="14"/>
                              </w:rPr>
                            </w:pPr>
                            <w:r w:rsidRPr="008E0FF6">
                              <w:rPr>
                                <w:rFonts w:cs="Arial"/>
                                <w:szCs w:val="14"/>
                              </w:rPr>
                              <w:t>F 416 736-5512</w:t>
                            </w:r>
                          </w:p>
                          <w:p w14:paraId="2D9A1D60" w14:textId="77777777" w:rsidR="00416C72" w:rsidRPr="00AC3D47" w:rsidRDefault="00416C72">
                            <w:pPr>
                              <w:pStyle w:val="Address"/>
                              <w:rPr>
                                <w:rFonts w:cs="Arial"/>
                                <w:szCs w:val="14"/>
                              </w:rPr>
                            </w:pPr>
                            <w:r w:rsidRPr="00AC3D47">
                              <w:rPr>
                                <w:rFonts w:cs="Arial"/>
                                <w:szCs w:val="14"/>
                              </w:rPr>
                              <w:t>vpri@yorku.ca</w:t>
                            </w:r>
                          </w:p>
                          <w:p w14:paraId="0C65A63F" w14:textId="77777777" w:rsidR="00416C72" w:rsidRPr="00AC3D47" w:rsidRDefault="00416C72">
                            <w:pPr>
                              <w:pStyle w:val="Address"/>
                              <w:rPr>
                                <w:rFonts w:cs="Arial"/>
                                <w:szCs w:val="14"/>
                              </w:rPr>
                            </w:pPr>
                            <w:r w:rsidRPr="00AC3D47">
                              <w:rPr>
                                <w:rFonts w:cs="Arial"/>
                                <w:szCs w:val="14"/>
                              </w:rPr>
                              <w:t>www.yorku.ca/research</w:t>
                            </w:r>
                          </w:p>
                          <w:p w14:paraId="32A78578" w14:textId="77777777" w:rsidR="00416C72" w:rsidRDefault="00416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99899" id="_x0000_t202" coordsize="21600,21600" o:spt="202" path="m,l,21600r21600,l21600,xe">
                <v:stroke joinstyle="miter"/>
                <v:path gradientshapeok="t" o:connecttype="rect"/>
              </v:shapetype>
              <v:shape id="Text Box 12" o:spid="_x0000_s1026" type="#_x0000_t202" style="position:absolute;margin-left:35.25pt;margin-top:167.7pt;width:90pt;height:27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9YuQ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" filled="f" stroked="f">
                <v:textbox>
                  <w:txbxContent>
                    <w:p w14:paraId="52E1F31E" w14:textId="77777777" w:rsidR="00416C72" w:rsidRDefault="00416C72">
                      <w:pPr>
                        <w:pStyle w:val="Heading2"/>
                        <w:rPr>
                          <w:caps/>
                        </w:rPr>
                      </w:pPr>
                      <w:r>
                        <w:rPr>
                          <w:caps/>
                        </w:rPr>
                        <w:t xml:space="preserve">Office of the Vice-President, research &amp; Innovation </w:t>
                      </w:r>
                    </w:p>
                    <w:p w14:paraId="4138A13C" w14:textId="77777777" w:rsidR="00416C72" w:rsidRDefault="00416C72">
                      <w:pPr>
                        <w:spacing w:line="190" w:lineRule="exact"/>
                        <w:rPr>
                          <w:sz w:val="15"/>
                        </w:rPr>
                      </w:pPr>
                    </w:p>
                    <w:p w14:paraId="348E64BF" w14:textId="77777777" w:rsidR="00416C72" w:rsidRPr="00AC3D47" w:rsidRDefault="00416C72">
                      <w:pPr>
                        <w:pStyle w:val="Address"/>
                        <w:rPr>
                          <w:rFonts w:cs="Arial"/>
                          <w:szCs w:val="14"/>
                        </w:rPr>
                      </w:pPr>
                      <w:r>
                        <w:rPr>
                          <w:rFonts w:cs="Arial"/>
                          <w:szCs w:val="14"/>
                        </w:rPr>
                        <w:t xml:space="preserve">904 KANEFF </w:t>
                      </w:r>
                      <w:r w:rsidRPr="00AC3D47">
                        <w:rPr>
                          <w:rFonts w:cs="Arial"/>
                          <w:szCs w:val="14"/>
                        </w:rPr>
                        <w:t>TOWER</w:t>
                      </w:r>
                    </w:p>
                    <w:p w14:paraId="55BBC715" w14:textId="77777777" w:rsidR="00416C72" w:rsidRPr="00AC3D47" w:rsidRDefault="00416C72">
                      <w:pPr>
                        <w:pStyle w:val="Address"/>
                        <w:rPr>
                          <w:rFonts w:cs="Arial"/>
                          <w:szCs w:val="14"/>
                        </w:rPr>
                      </w:pPr>
                      <w:r w:rsidRPr="00AC3D47">
                        <w:rPr>
                          <w:rFonts w:cs="Arial"/>
                          <w:szCs w:val="14"/>
                        </w:rPr>
                        <w:t>4700 KEELE ST</w:t>
                      </w:r>
                    </w:p>
                    <w:p w14:paraId="1FD14659" w14:textId="77777777" w:rsidR="00416C72" w:rsidRPr="00AC3D47" w:rsidRDefault="00416C72">
                      <w:pPr>
                        <w:pStyle w:val="Address"/>
                        <w:rPr>
                          <w:rFonts w:cs="Arial"/>
                          <w:szCs w:val="14"/>
                        </w:rPr>
                      </w:pPr>
                      <w:r w:rsidRPr="00AC3D47">
                        <w:rPr>
                          <w:rFonts w:cs="Arial"/>
                          <w:szCs w:val="14"/>
                        </w:rPr>
                        <w:t>TORONTO ON</w:t>
                      </w:r>
                    </w:p>
                    <w:p w14:paraId="3A849661" w14:textId="77777777" w:rsidR="00416C72" w:rsidRPr="00AC3D47" w:rsidRDefault="00416C72">
                      <w:pPr>
                        <w:pStyle w:val="Address"/>
                        <w:rPr>
                          <w:rFonts w:cs="Arial"/>
                          <w:szCs w:val="14"/>
                        </w:rPr>
                      </w:pPr>
                      <w:r w:rsidRPr="00AC3D47">
                        <w:rPr>
                          <w:rFonts w:cs="Arial"/>
                          <w:szCs w:val="14"/>
                        </w:rPr>
                        <w:t>CANADA  M3J 1P3</w:t>
                      </w:r>
                    </w:p>
                    <w:p w14:paraId="6B45B5F5" w14:textId="77777777" w:rsidR="008E0FF6" w:rsidRPr="008E0FF6" w:rsidRDefault="008E0FF6" w:rsidP="008E0FF6">
                      <w:pPr>
                        <w:pStyle w:val="Address"/>
                        <w:rPr>
                          <w:rFonts w:cs="Arial"/>
                          <w:szCs w:val="14"/>
                        </w:rPr>
                      </w:pPr>
                      <w:r w:rsidRPr="008E0FF6">
                        <w:rPr>
                          <w:rFonts w:cs="Arial"/>
                          <w:szCs w:val="14"/>
                        </w:rPr>
                        <w:t>T 416 736-5479</w:t>
                      </w:r>
                    </w:p>
                    <w:p w14:paraId="6C62646C" w14:textId="77777777" w:rsidR="008E0FF6" w:rsidRPr="008E0FF6" w:rsidRDefault="008E0FF6" w:rsidP="008E0FF6">
                      <w:pPr>
                        <w:pStyle w:val="Address"/>
                        <w:rPr>
                          <w:rFonts w:cs="Arial"/>
                          <w:szCs w:val="14"/>
                        </w:rPr>
                      </w:pPr>
                      <w:r w:rsidRPr="008E0FF6">
                        <w:rPr>
                          <w:rFonts w:cs="Arial"/>
                          <w:szCs w:val="14"/>
                        </w:rPr>
                        <w:t>F 416 736-5512</w:t>
                      </w:r>
                    </w:p>
                    <w:p w14:paraId="2D9A1D60" w14:textId="77777777" w:rsidR="00416C72" w:rsidRPr="00AC3D47" w:rsidRDefault="00416C72">
                      <w:pPr>
                        <w:pStyle w:val="Address"/>
                        <w:rPr>
                          <w:rFonts w:cs="Arial"/>
                          <w:szCs w:val="14"/>
                        </w:rPr>
                      </w:pPr>
                      <w:r w:rsidRPr="00AC3D47">
                        <w:rPr>
                          <w:rFonts w:cs="Arial"/>
                          <w:szCs w:val="14"/>
                        </w:rPr>
                        <w:t>vpri@yorku.ca</w:t>
                      </w:r>
                    </w:p>
                    <w:p w14:paraId="0C65A63F" w14:textId="77777777" w:rsidR="00416C72" w:rsidRPr="00AC3D47" w:rsidRDefault="00416C72">
                      <w:pPr>
                        <w:pStyle w:val="Address"/>
                        <w:rPr>
                          <w:rFonts w:cs="Arial"/>
                          <w:szCs w:val="14"/>
                        </w:rPr>
                      </w:pPr>
                      <w:r w:rsidRPr="00AC3D47">
                        <w:rPr>
                          <w:rFonts w:cs="Arial"/>
                          <w:szCs w:val="14"/>
                        </w:rPr>
                        <w:t>www.yorku.ca/research</w:t>
                      </w:r>
                    </w:p>
                    <w:p w14:paraId="32A78578" w14:textId="77777777" w:rsidR="00416C72" w:rsidRDefault="00416C72"/>
                  </w:txbxContent>
                </v:textbox>
                <w10:wrap anchorx="page" anchory="page"/>
              </v:shape>
            </w:pict>
          </mc:Fallback>
        </mc:AlternateContent>
      </w:r>
      <w:r w:rsidR="00F22FD3" w:rsidRPr="00F22FD3">
        <w:rPr>
          <w:rFonts w:eastAsia="Arial" w:cs="Arial"/>
          <w:b/>
          <w:bCs/>
          <w:sz w:val="40"/>
          <w:szCs w:val="40"/>
        </w:rPr>
        <w:t>Memo</w:t>
      </w:r>
    </w:p>
    <w:p w14:paraId="1709B89B" w14:textId="77777777" w:rsidR="00F22FD3" w:rsidRPr="00F22FD3" w:rsidRDefault="00F22FD3" w:rsidP="00F22FD3">
      <w:pPr>
        <w:widowControl/>
        <w:rPr>
          <w:rFonts w:ascii="Calibri" w:eastAsia="Calibri" w:hAnsi="Calibri"/>
          <w:sz w:val="15"/>
          <w:szCs w:val="15"/>
        </w:rPr>
      </w:pPr>
    </w:p>
    <w:p w14:paraId="6AFBDA50" w14:textId="77777777" w:rsidR="00F22FD3" w:rsidRPr="00F22FD3" w:rsidRDefault="00F22FD3" w:rsidP="00F22FD3">
      <w:pPr>
        <w:widowControl/>
        <w:rPr>
          <w:rFonts w:ascii="Calibri" w:eastAsia="Calibri" w:hAnsi="Calibri"/>
          <w:sz w:val="20"/>
        </w:rPr>
      </w:pPr>
    </w:p>
    <w:p w14:paraId="5AF31E41" w14:textId="77777777" w:rsidR="00F22FD3" w:rsidRPr="00F22FD3" w:rsidRDefault="00F22FD3" w:rsidP="00F22FD3">
      <w:pPr>
        <w:widowControl/>
        <w:rPr>
          <w:rFonts w:ascii="Calibri" w:eastAsia="Calibri" w:hAnsi="Calibri"/>
          <w:sz w:val="20"/>
        </w:rPr>
      </w:pPr>
    </w:p>
    <w:p w14:paraId="3BDC92BC" w14:textId="77777777" w:rsidR="00F22FD3" w:rsidRPr="00F22FD3" w:rsidRDefault="00F22FD3" w:rsidP="00F22FD3">
      <w:pPr>
        <w:widowControl/>
        <w:ind w:right="3330"/>
        <w:rPr>
          <w:rFonts w:eastAsia="Arial" w:cs="Arial"/>
          <w:szCs w:val="22"/>
        </w:rPr>
      </w:pPr>
      <w:r w:rsidRPr="00F22FD3">
        <w:rPr>
          <w:rFonts w:eastAsia="Arial" w:cs="Arial"/>
          <w:szCs w:val="22"/>
        </w:rPr>
        <w:t>To</w:t>
      </w:r>
      <w:r w:rsidRPr="00F22FD3">
        <w:rPr>
          <w:rFonts w:eastAsia="Arial" w:cs="Arial"/>
          <w:b/>
          <w:bCs/>
          <w:szCs w:val="22"/>
        </w:rPr>
        <w:t xml:space="preserve">:                 </w:t>
      </w:r>
      <w:r w:rsidRPr="00F22FD3">
        <w:rPr>
          <w:rFonts w:eastAsia="Arial" w:cs="Arial"/>
          <w:b/>
          <w:bCs/>
          <w:spacing w:val="6"/>
          <w:szCs w:val="22"/>
        </w:rPr>
        <w:t xml:space="preserve"> </w:t>
      </w:r>
      <w:r w:rsidR="00C16761">
        <w:rPr>
          <w:rFonts w:eastAsia="Arial" w:cs="Arial"/>
          <w:szCs w:val="22"/>
        </w:rPr>
        <w:t>Deans</w:t>
      </w:r>
    </w:p>
    <w:p w14:paraId="17F5F816" w14:textId="77777777" w:rsidR="00F22FD3" w:rsidRPr="00F22FD3" w:rsidRDefault="00F22FD3" w:rsidP="00F22FD3">
      <w:pPr>
        <w:widowControl/>
        <w:rPr>
          <w:rFonts w:ascii="Calibri" w:eastAsia="Calibri" w:hAnsi="Calibri"/>
          <w:sz w:val="24"/>
          <w:szCs w:val="24"/>
        </w:rPr>
      </w:pPr>
    </w:p>
    <w:p w14:paraId="523B29E6" w14:textId="77777777" w:rsidR="00F22FD3" w:rsidRPr="00F22FD3" w:rsidRDefault="00F22FD3" w:rsidP="00C16761">
      <w:pPr>
        <w:widowControl/>
        <w:ind w:right="90"/>
        <w:rPr>
          <w:rFonts w:eastAsia="Arial" w:cs="Arial"/>
          <w:szCs w:val="22"/>
        </w:rPr>
      </w:pPr>
      <w:r w:rsidRPr="00F22FD3">
        <w:rPr>
          <w:rFonts w:eastAsia="Arial" w:cs="Arial"/>
          <w:szCs w:val="22"/>
        </w:rPr>
        <w:t xml:space="preserve">Cc:                 </w:t>
      </w:r>
      <w:r w:rsidRPr="00F22FD3">
        <w:rPr>
          <w:rFonts w:eastAsia="Arial" w:cs="Arial"/>
          <w:spacing w:val="7"/>
          <w:szCs w:val="22"/>
        </w:rPr>
        <w:t xml:space="preserve"> </w:t>
      </w:r>
      <w:r w:rsidR="00C16761">
        <w:rPr>
          <w:rFonts w:eastAsia="Arial" w:cs="Arial"/>
          <w:spacing w:val="7"/>
          <w:szCs w:val="22"/>
        </w:rPr>
        <w:t xml:space="preserve">Associate </w:t>
      </w:r>
      <w:r w:rsidRPr="00F22FD3">
        <w:rPr>
          <w:rFonts w:eastAsia="Arial" w:cs="Arial"/>
          <w:szCs w:val="22"/>
        </w:rPr>
        <w:t>Deans</w:t>
      </w:r>
      <w:r w:rsidR="00C16761">
        <w:rPr>
          <w:rFonts w:eastAsia="Arial" w:cs="Arial"/>
          <w:szCs w:val="22"/>
        </w:rPr>
        <w:t xml:space="preserve"> of Research</w:t>
      </w:r>
    </w:p>
    <w:p w14:paraId="42C34874" w14:textId="77777777" w:rsidR="00F22FD3" w:rsidRPr="00F22FD3" w:rsidRDefault="00F22FD3" w:rsidP="00F22FD3">
      <w:pPr>
        <w:widowControl/>
        <w:rPr>
          <w:rFonts w:ascii="Calibri" w:eastAsia="Calibri" w:hAnsi="Calibri"/>
          <w:sz w:val="24"/>
          <w:szCs w:val="24"/>
        </w:rPr>
      </w:pPr>
    </w:p>
    <w:p w14:paraId="73ABEBF7" w14:textId="0E26B1C0" w:rsidR="00E13FCE" w:rsidRDefault="00F22FD3" w:rsidP="00F22FD3">
      <w:pPr>
        <w:widowControl/>
        <w:ind w:right="1170"/>
        <w:rPr>
          <w:rFonts w:eastAsia="Arial" w:cs="Arial"/>
          <w:szCs w:val="22"/>
        </w:rPr>
      </w:pPr>
      <w:r w:rsidRPr="00F22FD3">
        <w:rPr>
          <w:rFonts w:eastAsia="Arial" w:cs="Arial"/>
          <w:szCs w:val="22"/>
        </w:rPr>
        <w:t>Fro</w:t>
      </w:r>
      <w:r w:rsidRPr="00F22FD3">
        <w:rPr>
          <w:rFonts w:eastAsia="Arial" w:cs="Arial"/>
          <w:spacing w:val="-1"/>
          <w:szCs w:val="22"/>
        </w:rPr>
        <w:t>m</w:t>
      </w:r>
      <w:r w:rsidRPr="00F22FD3">
        <w:rPr>
          <w:rFonts w:eastAsia="Arial" w:cs="Arial"/>
          <w:b/>
          <w:bCs/>
          <w:szCs w:val="22"/>
        </w:rPr>
        <w:t xml:space="preserve">:            </w:t>
      </w:r>
      <w:r w:rsidRPr="00F22FD3">
        <w:rPr>
          <w:rFonts w:eastAsia="Arial" w:cs="Arial"/>
          <w:b/>
          <w:bCs/>
          <w:spacing w:val="53"/>
          <w:szCs w:val="22"/>
        </w:rPr>
        <w:t xml:space="preserve"> </w:t>
      </w:r>
      <w:r w:rsidR="004E0940">
        <w:rPr>
          <w:rFonts w:eastAsia="Arial" w:cs="Arial"/>
          <w:szCs w:val="22"/>
        </w:rPr>
        <w:t>R</w:t>
      </w:r>
      <w:r w:rsidR="00E13FCE">
        <w:rPr>
          <w:rFonts w:eastAsia="Arial" w:cs="Arial"/>
          <w:szCs w:val="22"/>
        </w:rPr>
        <w:t>ebecca Pillai Riddell</w:t>
      </w:r>
      <w:r w:rsidR="004E0940">
        <w:rPr>
          <w:rFonts w:eastAsia="Arial" w:cs="Arial"/>
          <w:szCs w:val="22"/>
        </w:rPr>
        <w:t xml:space="preserve">, </w:t>
      </w:r>
      <w:r w:rsidR="00E13FCE">
        <w:rPr>
          <w:rFonts w:eastAsia="Arial" w:cs="Arial"/>
          <w:szCs w:val="22"/>
        </w:rPr>
        <w:t xml:space="preserve">Acting </w:t>
      </w:r>
      <w:r w:rsidR="004E0940">
        <w:rPr>
          <w:rFonts w:eastAsia="Arial" w:cs="Arial"/>
          <w:szCs w:val="22"/>
        </w:rPr>
        <w:t>Vice</w:t>
      </w:r>
      <w:r w:rsidR="00E13FCE">
        <w:rPr>
          <w:rFonts w:eastAsia="Arial" w:cs="Arial"/>
          <w:szCs w:val="22"/>
        </w:rPr>
        <w:t>-</w:t>
      </w:r>
      <w:r w:rsidR="004E0940">
        <w:rPr>
          <w:rFonts w:eastAsia="Arial" w:cs="Arial"/>
          <w:szCs w:val="22"/>
        </w:rPr>
        <w:t xml:space="preserve">President Research &amp; </w:t>
      </w:r>
      <w:r w:rsidR="00E13FCE">
        <w:rPr>
          <w:rFonts w:eastAsia="Arial" w:cs="Arial"/>
          <w:szCs w:val="22"/>
        </w:rPr>
        <w:t xml:space="preserve">  </w:t>
      </w:r>
    </w:p>
    <w:p w14:paraId="58BF5332" w14:textId="7A9650EF" w:rsidR="00F22FD3" w:rsidRPr="00F22FD3" w:rsidRDefault="004E0940" w:rsidP="00E13FCE">
      <w:pPr>
        <w:widowControl/>
        <w:ind w:left="720" w:right="1170" w:firstLine="720"/>
        <w:rPr>
          <w:rFonts w:eastAsia="Arial" w:cs="Arial"/>
          <w:szCs w:val="22"/>
        </w:rPr>
      </w:pPr>
      <w:r>
        <w:rPr>
          <w:rFonts w:eastAsia="Arial" w:cs="Arial"/>
          <w:szCs w:val="22"/>
        </w:rPr>
        <w:t>Innovation</w:t>
      </w:r>
    </w:p>
    <w:p w14:paraId="3EE782D3" w14:textId="77777777" w:rsidR="00F22FD3" w:rsidRPr="00F22FD3" w:rsidRDefault="00F22FD3" w:rsidP="00F22FD3">
      <w:pPr>
        <w:widowControl/>
        <w:rPr>
          <w:rFonts w:ascii="Calibri" w:eastAsia="Calibri" w:hAnsi="Calibri"/>
          <w:sz w:val="24"/>
          <w:szCs w:val="24"/>
        </w:rPr>
      </w:pPr>
    </w:p>
    <w:p w14:paraId="5292B470" w14:textId="3F1B3DE8" w:rsidR="00F22FD3" w:rsidRPr="00F22FD3" w:rsidRDefault="00F22FD3" w:rsidP="00F22FD3">
      <w:pPr>
        <w:widowControl/>
        <w:ind w:right="3870"/>
        <w:rPr>
          <w:rFonts w:eastAsia="Arial" w:cs="Arial"/>
          <w:szCs w:val="22"/>
        </w:rPr>
      </w:pPr>
      <w:r w:rsidRPr="00F22FD3">
        <w:rPr>
          <w:rFonts w:eastAsia="Arial" w:cs="Arial"/>
          <w:szCs w:val="22"/>
        </w:rPr>
        <w:t>Date</w:t>
      </w:r>
      <w:r w:rsidRPr="00F22FD3">
        <w:rPr>
          <w:rFonts w:eastAsia="Arial" w:cs="Arial"/>
          <w:b/>
          <w:bCs/>
          <w:szCs w:val="22"/>
        </w:rPr>
        <w:t xml:space="preserve">:             </w:t>
      </w:r>
      <w:r w:rsidRPr="00F22FD3">
        <w:rPr>
          <w:rFonts w:eastAsia="Arial" w:cs="Arial"/>
          <w:b/>
          <w:bCs/>
          <w:spacing w:val="41"/>
          <w:szCs w:val="22"/>
        </w:rPr>
        <w:t xml:space="preserve"> </w:t>
      </w:r>
      <w:r w:rsidR="00431E99">
        <w:rPr>
          <w:rFonts w:eastAsia="Arial" w:cs="Arial"/>
          <w:szCs w:val="22"/>
        </w:rPr>
        <w:t xml:space="preserve">December </w:t>
      </w:r>
      <w:r w:rsidR="00634DE1">
        <w:rPr>
          <w:rFonts w:eastAsia="Arial" w:cs="Arial"/>
          <w:szCs w:val="22"/>
        </w:rPr>
        <w:t>1</w:t>
      </w:r>
      <w:r w:rsidR="00E13FCE">
        <w:rPr>
          <w:rFonts w:eastAsia="Arial" w:cs="Arial"/>
          <w:szCs w:val="22"/>
        </w:rPr>
        <w:t>9</w:t>
      </w:r>
      <w:r w:rsidR="005875D4">
        <w:rPr>
          <w:rFonts w:eastAsia="Arial" w:cs="Arial"/>
          <w:szCs w:val="22"/>
        </w:rPr>
        <w:t>, 2017</w:t>
      </w:r>
    </w:p>
    <w:p w14:paraId="61211A15" w14:textId="77777777" w:rsidR="00F22FD3" w:rsidRPr="00F22FD3" w:rsidRDefault="00F22FD3" w:rsidP="00F22FD3">
      <w:pPr>
        <w:widowControl/>
        <w:rPr>
          <w:rFonts w:ascii="Calibri" w:eastAsia="Calibri" w:hAnsi="Calibri"/>
          <w:sz w:val="24"/>
          <w:szCs w:val="24"/>
        </w:rPr>
      </w:pPr>
    </w:p>
    <w:p w14:paraId="4DF278F6" w14:textId="600CA301" w:rsidR="000A11E6" w:rsidRPr="000A11E6" w:rsidRDefault="00F22FD3" w:rsidP="000A11E6">
      <w:pPr>
        <w:widowControl/>
        <w:ind w:left="1440" w:right="1200" w:hanging="1440"/>
        <w:rPr>
          <w:rFonts w:eastAsia="Arial" w:cs="Arial"/>
          <w:b/>
          <w:bCs/>
          <w:szCs w:val="22"/>
        </w:rPr>
      </w:pPr>
      <w:r w:rsidRPr="00F22FD3">
        <w:rPr>
          <w:rFonts w:eastAsia="Arial" w:cs="Arial"/>
          <w:szCs w:val="22"/>
        </w:rPr>
        <w:t>Subject</w:t>
      </w:r>
      <w:r w:rsidRPr="00F22FD3">
        <w:rPr>
          <w:rFonts w:eastAsia="Arial" w:cs="Arial"/>
          <w:b/>
          <w:bCs/>
          <w:szCs w:val="22"/>
        </w:rPr>
        <w:t xml:space="preserve">:   </w:t>
      </w:r>
      <w:r w:rsidRPr="00F22FD3">
        <w:rPr>
          <w:rFonts w:eastAsia="Arial" w:cs="Arial"/>
          <w:b/>
          <w:bCs/>
          <w:szCs w:val="22"/>
        </w:rPr>
        <w:tab/>
      </w:r>
      <w:r w:rsidR="000A11E6" w:rsidRPr="00C07682">
        <w:rPr>
          <w:rFonts w:eastAsia="Arial" w:cs="Arial"/>
          <w:bCs/>
          <w:szCs w:val="22"/>
        </w:rPr>
        <w:t xml:space="preserve">York University Internal Process for </w:t>
      </w:r>
      <w:r w:rsidR="00C16761">
        <w:rPr>
          <w:rFonts w:eastAsia="Arial" w:cs="Arial"/>
          <w:bCs/>
          <w:szCs w:val="22"/>
        </w:rPr>
        <w:t xml:space="preserve">the </w:t>
      </w:r>
      <w:r w:rsidR="00431E99">
        <w:rPr>
          <w:rFonts w:eastAsia="Arial" w:cs="Arial"/>
          <w:bCs/>
          <w:szCs w:val="22"/>
        </w:rPr>
        <w:t>NSERC Strategic Partnership Grant for Networks</w:t>
      </w:r>
      <w:r w:rsidR="00C16761">
        <w:rPr>
          <w:rFonts w:eastAsia="Arial" w:cs="Arial"/>
          <w:bCs/>
          <w:szCs w:val="22"/>
        </w:rPr>
        <w:t xml:space="preserve"> </w:t>
      </w:r>
    </w:p>
    <w:p w14:paraId="6A174D55" w14:textId="77777777" w:rsidR="00C16761" w:rsidRDefault="00C16761" w:rsidP="00C16761">
      <w:pPr>
        <w:widowControl/>
        <w:pBdr>
          <w:bottom w:val="single" w:sz="4" w:space="1" w:color="auto"/>
        </w:pBdr>
        <w:autoSpaceDE w:val="0"/>
        <w:autoSpaceDN w:val="0"/>
        <w:adjustRightInd w:val="0"/>
        <w:spacing w:before="240" w:after="240"/>
        <w:rPr>
          <w:rFonts w:eastAsia="Calibri" w:cs="Arial"/>
          <w:b/>
          <w:bCs/>
          <w:szCs w:val="22"/>
        </w:rPr>
      </w:pPr>
    </w:p>
    <w:p w14:paraId="0187F812" w14:textId="5DD9FE28" w:rsidR="00770E2E" w:rsidRDefault="00431E99" w:rsidP="008E0FF6">
      <w:pPr>
        <w:widowControl/>
        <w:spacing w:line="276" w:lineRule="auto"/>
        <w:rPr>
          <w:rFonts w:asciiTheme="minorHAnsi" w:eastAsiaTheme="minorHAnsi" w:hAnsiTheme="minorHAnsi" w:cstheme="minorBidi"/>
          <w:szCs w:val="22"/>
        </w:rPr>
      </w:pPr>
      <w:r w:rsidRPr="00431E99">
        <w:rPr>
          <w:rFonts w:asciiTheme="minorHAnsi" w:eastAsiaTheme="minorHAnsi" w:hAnsiTheme="minorHAnsi" w:cstheme="minorBidi"/>
          <w:szCs w:val="22"/>
        </w:rPr>
        <w:t xml:space="preserve">In </w:t>
      </w:r>
      <w:r w:rsidR="00770E2E">
        <w:rPr>
          <w:rFonts w:asciiTheme="minorHAnsi" w:eastAsiaTheme="minorHAnsi" w:hAnsiTheme="minorHAnsi" w:cstheme="minorBidi"/>
          <w:szCs w:val="22"/>
        </w:rPr>
        <w:t>response to the 201</w:t>
      </w:r>
      <w:r w:rsidR="005875D4">
        <w:rPr>
          <w:rFonts w:asciiTheme="minorHAnsi" w:eastAsiaTheme="minorHAnsi" w:hAnsiTheme="minorHAnsi" w:cstheme="minorBidi"/>
          <w:szCs w:val="22"/>
        </w:rPr>
        <w:t>8</w:t>
      </w:r>
      <w:r w:rsidRPr="00431E99">
        <w:rPr>
          <w:rFonts w:asciiTheme="minorHAnsi" w:eastAsiaTheme="minorHAnsi" w:hAnsiTheme="minorHAnsi" w:cstheme="minorBidi"/>
          <w:szCs w:val="22"/>
        </w:rPr>
        <w:t xml:space="preserve"> </w:t>
      </w:r>
      <w:hyperlink r:id="rId8" w:history="1">
        <w:r w:rsidRPr="00770E2E">
          <w:rPr>
            <w:rStyle w:val="Hyperlink"/>
            <w:rFonts w:asciiTheme="minorHAnsi" w:eastAsiaTheme="minorHAnsi" w:hAnsiTheme="minorHAnsi" w:cstheme="minorBidi"/>
            <w:szCs w:val="22"/>
          </w:rPr>
          <w:t>NSERC Strategic Partnership Grants for Networks</w:t>
        </w:r>
      </w:hyperlink>
      <w:r w:rsidRPr="00431E99">
        <w:rPr>
          <w:rFonts w:asciiTheme="minorHAnsi" w:eastAsiaTheme="minorHAnsi" w:hAnsiTheme="minorHAnsi" w:cstheme="minorBidi"/>
          <w:szCs w:val="22"/>
        </w:rPr>
        <w:t xml:space="preserve"> </w:t>
      </w:r>
      <w:r w:rsidR="00313FAF">
        <w:rPr>
          <w:rFonts w:asciiTheme="minorHAnsi" w:eastAsiaTheme="minorHAnsi" w:hAnsiTheme="minorHAnsi" w:cstheme="minorBidi"/>
          <w:szCs w:val="22"/>
        </w:rPr>
        <w:t xml:space="preserve">(SPG-N) </w:t>
      </w:r>
      <w:r w:rsidRPr="00431E99">
        <w:rPr>
          <w:rFonts w:asciiTheme="minorHAnsi" w:eastAsiaTheme="minorHAnsi" w:hAnsiTheme="minorHAnsi" w:cstheme="minorBidi"/>
          <w:szCs w:val="22"/>
        </w:rPr>
        <w:t xml:space="preserve">competition, </w:t>
      </w:r>
      <w:r w:rsidR="00770E2E">
        <w:rPr>
          <w:rFonts w:asciiTheme="minorHAnsi" w:eastAsiaTheme="minorHAnsi" w:hAnsiTheme="minorHAnsi" w:cstheme="minorBidi"/>
          <w:szCs w:val="22"/>
        </w:rPr>
        <w:t>which funds large-scale, multidisciplinary research projects in targeted research areas that require a network approach and that involve collaboration between academic researchers and Canadian-based organizations, the Office of the Vice-President Research and Innovation (</w:t>
      </w:r>
      <w:r w:rsidRPr="00431E99">
        <w:rPr>
          <w:rFonts w:asciiTheme="minorHAnsi" w:eastAsiaTheme="minorHAnsi" w:hAnsiTheme="minorHAnsi" w:cstheme="minorBidi"/>
          <w:szCs w:val="22"/>
        </w:rPr>
        <w:t>VPRI</w:t>
      </w:r>
      <w:r w:rsidR="00770E2E">
        <w:rPr>
          <w:rFonts w:asciiTheme="minorHAnsi" w:eastAsiaTheme="minorHAnsi" w:hAnsiTheme="minorHAnsi" w:cstheme="minorBidi"/>
          <w:szCs w:val="22"/>
        </w:rPr>
        <w:t>)</w:t>
      </w:r>
      <w:r w:rsidRPr="00431E99">
        <w:rPr>
          <w:rFonts w:asciiTheme="minorHAnsi" w:eastAsiaTheme="minorHAnsi" w:hAnsiTheme="minorHAnsi" w:cstheme="minorBidi"/>
          <w:szCs w:val="22"/>
        </w:rPr>
        <w:t xml:space="preserve"> is launching an internal call </w:t>
      </w:r>
      <w:r w:rsidR="00770E2E">
        <w:rPr>
          <w:rFonts w:asciiTheme="minorHAnsi" w:eastAsiaTheme="minorHAnsi" w:hAnsiTheme="minorHAnsi" w:cstheme="minorBidi"/>
          <w:szCs w:val="22"/>
        </w:rPr>
        <w:t>to select</w:t>
      </w:r>
      <w:r w:rsidR="00770E2E" w:rsidRPr="00431E99">
        <w:rPr>
          <w:rFonts w:asciiTheme="minorHAnsi" w:eastAsiaTheme="minorHAnsi" w:hAnsiTheme="minorHAnsi" w:cstheme="minorBidi"/>
          <w:szCs w:val="22"/>
        </w:rPr>
        <w:t xml:space="preserve"> </w:t>
      </w:r>
      <w:r w:rsidRPr="00431E99">
        <w:rPr>
          <w:rFonts w:asciiTheme="minorHAnsi" w:eastAsiaTheme="minorHAnsi" w:hAnsiTheme="minorHAnsi" w:cstheme="minorBidi"/>
          <w:szCs w:val="22"/>
        </w:rPr>
        <w:t xml:space="preserve">proposals for submission.  </w:t>
      </w:r>
    </w:p>
    <w:p w14:paraId="57F661DD" w14:textId="77777777" w:rsidR="00770E2E" w:rsidRPr="00C813CC" w:rsidRDefault="00770E2E" w:rsidP="008E0FF6">
      <w:pPr>
        <w:widowControl/>
        <w:spacing w:line="276" w:lineRule="auto"/>
        <w:rPr>
          <w:rFonts w:asciiTheme="minorHAnsi" w:eastAsiaTheme="minorHAnsi" w:hAnsiTheme="minorHAnsi" w:cstheme="minorBidi"/>
          <w:sz w:val="20"/>
          <w:szCs w:val="22"/>
        </w:rPr>
      </w:pPr>
    </w:p>
    <w:p w14:paraId="41B783CC" w14:textId="194E08A8" w:rsidR="00431E99" w:rsidRDefault="00431E99" w:rsidP="008E0FF6">
      <w:pPr>
        <w:widowControl/>
        <w:spacing w:line="276" w:lineRule="auto"/>
        <w:rPr>
          <w:rFonts w:asciiTheme="minorHAnsi" w:eastAsiaTheme="minorHAnsi" w:hAnsiTheme="minorHAnsi" w:cstheme="minorBidi"/>
          <w:szCs w:val="22"/>
        </w:rPr>
      </w:pPr>
      <w:r w:rsidRPr="00431E99">
        <w:rPr>
          <w:rFonts w:asciiTheme="minorHAnsi" w:eastAsiaTheme="minorHAnsi" w:hAnsiTheme="minorHAnsi" w:cstheme="minorBidi"/>
          <w:szCs w:val="22"/>
        </w:rPr>
        <w:t xml:space="preserve">Please review the following program details and the internal </w:t>
      </w:r>
      <w:r w:rsidR="00E24BE5">
        <w:rPr>
          <w:rFonts w:asciiTheme="minorHAnsi" w:eastAsiaTheme="minorHAnsi" w:hAnsiTheme="minorHAnsi" w:cstheme="minorBidi"/>
          <w:szCs w:val="22"/>
        </w:rPr>
        <w:t xml:space="preserve">selection </w:t>
      </w:r>
      <w:r w:rsidRPr="00431E99">
        <w:rPr>
          <w:rFonts w:asciiTheme="minorHAnsi" w:eastAsiaTheme="minorHAnsi" w:hAnsiTheme="minorHAnsi" w:cstheme="minorBidi"/>
          <w:szCs w:val="22"/>
        </w:rPr>
        <w:t>process for the NSERC SPG-Networks competition</w:t>
      </w:r>
      <w:r w:rsidRPr="00431E99">
        <w:rPr>
          <w:rFonts w:asciiTheme="minorHAnsi" w:eastAsiaTheme="minorHAnsi" w:hAnsiTheme="minorHAnsi" w:cstheme="minorBidi"/>
          <w:bCs/>
          <w:szCs w:val="22"/>
        </w:rPr>
        <w:t xml:space="preserve"> </w:t>
      </w:r>
      <w:r w:rsidRPr="00431E99">
        <w:rPr>
          <w:rFonts w:asciiTheme="minorHAnsi" w:eastAsiaTheme="minorHAnsi" w:hAnsiTheme="minorHAnsi" w:cstheme="minorBidi"/>
          <w:szCs w:val="22"/>
        </w:rPr>
        <w:t xml:space="preserve">and share the information with your respective Research Directors, Research Officers, Departments, and Faculty members. </w:t>
      </w:r>
    </w:p>
    <w:p w14:paraId="7D11BB1E" w14:textId="77777777" w:rsidR="00313FAF" w:rsidRPr="00C813CC" w:rsidRDefault="00313FAF" w:rsidP="008E0FF6">
      <w:pPr>
        <w:widowControl/>
        <w:spacing w:line="276" w:lineRule="auto"/>
        <w:rPr>
          <w:rFonts w:asciiTheme="minorHAnsi" w:eastAsiaTheme="minorHAnsi" w:hAnsiTheme="minorHAnsi" w:cstheme="minorBidi"/>
          <w:sz w:val="20"/>
          <w:szCs w:val="22"/>
        </w:rPr>
      </w:pPr>
    </w:p>
    <w:p w14:paraId="2C445719" w14:textId="07A847C2" w:rsidR="00313FAF" w:rsidRPr="00431E99" w:rsidRDefault="005875D4" w:rsidP="008E0FF6">
      <w:pPr>
        <w:widowControl/>
        <w:spacing w:line="276" w:lineRule="auto"/>
        <w:rPr>
          <w:rFonts w:asciiTheme="minorHAnsi" w:eastAsiaTheme="minorHAnsi" w:hAnsiTheme="minorHAnsi" w:cstheme="minorBidi"/>
          <w:szCs w:val="22"/>
        </w:rPr>
      </w:pPr>
      <w:r>
        <w:rPr>
          <w:rFonts w:asciiTheme="minorHAnsi" w:eastAsiaTheme="minorHAnsi" w:hAnsiTheme="minorHAnsi" w:cstheme="minorBidi"/>
          <w:szCs w:val="22"/>
        </w:rPr>
        <w:t>T</w:t>
      </w:r>
      <w:r w:rsidR="00313FAF">
        <w:rPr>
          <w:rFonts w:asciiTheme="minorHAnsi" w:eastAsiaTheme="minorHAnsi" w:hAnsiTheme="minorHAnsi" w:cstheme="minorBidi"/>
          <w:szCs w:val="22"/>
        </w:rPr>
        <w:t>he anticipated budget for the 201</w:t>
      </w:r>
      <w:r w:rsidR="0047788D">
        <w:rPr>
          <w:rFonts w:asciiTheme="minorHAnsi" w:eastAsiaTheme="minorHAnsi" w:hAnsiTheme="minorHAnsi" w:cstheme="minorBidi"/>
          <w:szCs w:val="22"/>
        </w:rPr>
        <w:t>8</w:t>
      </w:r>
      <w:r w:rsidR="00313FAF">
        <w:rPr>
          <w:rFonts w:asciiTheme="minorHAnsi" w:eastAsiaTheme="minorHAnsi" w:hAnsiTheme="minorHAnsi" w:cstheme="minorBidi"/>
          <w:szCs w:val="22"/>
        </w:rPr>
        <w:t xml:space="preserve"> SPG-N competition is expected to result in up to t</w:t>
      </w:r>
      <w:r>
        <w:rPr>
          <w:rFonts w:asciiTheme="minorHAnsi" w:eastAsiaTheme="minorHAnsi" w:hAnsiTheme="minorHAnsi" w:cstheme="minorBidi"/>
          <w:szCs w:val="22"/>
        </w:rPr>
        <w:t>wo</w:t>
      </w:r>
      <w:r w:rsidR="00313FAF">
        <w:rPr>
          <w:rFonts w:asciiTheme="minorHAnsi" w:eastAsiaTheme="minorHAnsi" w:hAnsiTheme="minorHAnsi" w:cstheme="minorBidi"/>
          <w:szCs w:val="22"/>
        </w:rPr>
        <w:t xml:space="preserve"> new awards.  </w:t>
      </w:r>
    </w:p>
    <w:p w14:paraId="38481216" w14:textId="77777777" w:rsidR="00431E99" w:rsidRPr="00C813CC" w:rsidRDefault="00431E99" w:rsidP="008E0FF6">
      <w:pPr>
        <w:widowControl/>
        <w:spacing w:line="276" w:lineRule="auto"/>
        <w:rPr>
          <w:rFonts w:asciiTheme="minorHAnsi" w:eastAsiaTheme="minorHAnsi" w:hAnsiTheme="minorHAnsi" w:cstheme="minorBidi"/>
          <w:sz w:val="20"/>
          <w:szCs w:val="22"/>
        </w:rPr>
      </w:pPr>
    </w:p>
    <w:p w14:paraId="273CD5F7" w14:textId="4451AC38" w:rsidR="00770E2E" w:rsidRPr="00216678" w:rsidRDefault="004D288E" w:rsidP="008E0FF6">
      <w:pPr>
        <w:widowControl/>
        <w:spacing w:line="276" w:lineRule="auto"/>
        <w:rPr>
          <w:rFonts w:asciiTheme="minorHAnsi" w:eastAsiaTheme="minorHAnsi" w:hAnsiTheme="minorHAnsi" w:cstheme="minorBidi"/>
          <w:b/>
          <w:szCs w:val="22"/>
        </w:rPr>
      </w:pPr>
      <w:r w:rsidRPr="00216678">
        <w:rPr>
          <w:rFonts w:asciiTheme="minorHAnsi" w:eastAsiaTheme="minorHAnsi" w:hAnsiTheme="minorHAnsi" w:cstheme="minorBidi"/>
          <w:b/>
          <w:szCs w:val="22"/>
        </w:rPr>
        <w:t>NSERC STRATEGIC PARTNERSHIP GRANTS FOR NETWORKS</w:t>
      </w:r>
    </w:p>
    <w:p w14:paraId="57C75756" w14:textId="71F7280E" w:rsidR="00313FAF" w:rsidRDefault="00431E99" w:rsidP="008E0FF6">
      <w:pPr>
        <w:widowControl/>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t xml:space="preserve">The </w:t>
      </w:r>
      <w:r w:rsidR="00313FAF">
        <w:rPr>
          <w:rFonts w:asciiTheme="minorHAnsi" w:eastAsiaTheme="minorHAnsi" w:hAnsiTheme="minorHAnsi" w:cstheme="minorBidi"/>
          <w:szCs w:val="22"/>
          <w:lang w:val="en"/>
        </w:rPr>
        <w:t xml:space="preserve">goal </w:t>
      </w:r>
      <w:r w:rsidRPr="00431E99">
        <w:rPr>
          <w:rFonts w:asciiTheme="minorHAnsi" w:eastAsiaTheme="minorHAnsi" w:hAnsiTheme="minorHAnsi" w:cstheme="minorBidi"/>
          <w:szCs w:val="22"/>
          <w:lang w:val="en"/>
        </w:rPr>
        <w:t xml:space="preserve">of the Strategic Partnership Grants for Networks is to increase research and training in targeted areas that could strongly enhance Canada's economy, society and/or environment within the next 10 years. </w:t>
      </w:r>
      <w:r w:rsidR="00313FAF">
        <w:rPr>
          <w:rFonts w:asciiTheme="minorHAnsi" w:eastAsiaTheme="minorHAnsi" w:hAnsiTheme="minorHAnsi" w:cstheme="minorBidi"/>
          <w:szCs w:val="22"/>
          <w:lang w:val="en"/>
        </w:rPr>
        <w:t xml:space="preserve"> </w:t>
      </w:r>
      <w:r w:rsidRPr="00431E99">
        <w:rPr>
          <w:rFonts w:asciiTheme="minorHAnsi" w:eastAsiaTheme="minorHAnsi" w:hAnsiTheme="minorHAnsi" w:cstheme="minorBidi"/>
          <w:szCs w:val="22"/>
          <w:lang w:val="en"/>
        </w:rPr>
        <w:t xml:space="preserve">Research and training under these grants </w:t>
      </w:r>
      <w:r w:rsidRPr="00431E99">
        <w:rPr>
          <w:rFonts w:asciiTheme="minorHAnsi" w:eastAsiaTheme="minorHAnsi" w:hAnsiTheme="minorHAnsi" w:cstheme="minorBidi"/>
          <w:b/>
          <w:szCs w:val="22"/>
          <w:lang w:val="en"/>
        </w:rPr>
        <w:t>must</w:t>
      </w:r>
      <w:r w:rsidRPr="00431E99">
        <w:rPr>
          <w:rFonts w:asciiTheme="minorHAnsi" w:eastAsiaTheme="minorHAnsi" w:hAnsiTheme="minorHAnsi" w:cstheme="minorBidi"/>
          <w:szCs w:val="22"/>
          <w:lang w:val="en"/>
        </w:rPr>
        <w:t xml:space="preserve"> be conducted through a partnership between academic researchers </w:t>
      </w:r>
      <w:r w:rsidRPr="00431E99">
        <w:rPr>
          <w:rFonts w:asciiTheme="minorHAnsi" w:eastAsiaTheme="minorHAnsi" w:hAnsiTheme="minorHAnsi" w:cstheme="minorBidi"/>
          <w:b/>
          <w:szCs w:val="22"/>
          <w:lang w:val="en"/>
        </w:rPr>
        <w:t>and</w:t>
      </w:r>
      <w:r w:rsidRPr="00431E99">
        <w:rPr>
          <w:rFonts w:asciiTheme="minorHAnsi" w:eastAsiaTheme="minorHAnsi" w:hAnsiTheme="minorHAnsi" w:cstheme="minorBidi"/>
          <w:szCs w:val="22"/>
          <w:lang w:val="en"/>
        </w:rPr>
        <w:t xml:space="preserve"> industry or government organizations. </w:t>
      </w:r>
    </w:p>
    <w:p w14:paraId="481ADD95" w14:textId="77777777" w:rsidR="00E24BE5" w:rsidRPr="00C813CC" w:rsidRDefault="00E24BE5" w:rsidP="008E0FF6">
      <w:pPr>
        <w:widowControl/>
        <w:spacing w:line="276" w:lineRule="auto"/>
        <w:rPr>
          <w:rFonts w:asciiTheme="minorHAnsi" w:eastAsiaTheme="minorHAnsi" w:hAnsiTheme="minorHAnsi" w:cstheme="minorBidi"/>
          <w:sz w:val="20"/>
          <w:szCs w:val="22"/>
          <w:lang w:val="en"/>
        </w:rPr>
      </w:pPr>
    </w:p>
    <w:p w14:paraId="307098DE" w14:textId="6AA55B35" w:rsidR="00634DE1" w:rsidRPr="00E24BE5" w:rsidRDefault="00634DE1" w:rsidP="008E0FF6">
      <w:pPr>
        <w:widowControl/>
        <w:spacing w:line="276" w:lineRule="auto"/>
        <w:rPr>
          <w:rFonts w:asciiTheme="minorHAnsi" w:eastAsiaTheme="minorHAnsi" w:hAnsiTheme="minorHAnsi" w:cstheme="minorBidi"/>
          <w:b/>
          <w:szCs w:val="22"/>
          <w:lang w:val="en"/>
        </w:rPr>
      </w:pPr>
      <w:r w:rsidRPr="00E24BE5">
        <w:rPr>
          <w:rFonts w:asciiTheme="minorHAnsi" w:eastAsiaTheme="minorHAnsi" w:hAnsiTheme="minorHAnsi" w:cstheme="minorBidi"/>
          <w:b/>
          <w:szCs w:val="22"/>
          <w:lang w:val="en"/>
        </w:rPr>
        <w:t>Target Areas</w:t>
      </w:r>
    </w:p>
    <w:p w14:paraId="71221DFF" w14:textId="3A106557" w:rsidR="00313FAF" w:rsidRDefault="00E24BE5" w:rsidP="008E0FF6">
      <w:pPr>
        <w:widowControl/>
        <w:spacing w:line="276" w:lineRule="auto"/>
        <w:rPr>
          <w:rFonts w:asciiTheme="minorHAnsi" w:eastAsiaTheme="minorHAnsi" w:hAnsiTheme="minorHAnsi" w:cstheme="minorBidi"/>
          <w:szCs w:val="22"/>
          <w:lang w:val="en"/>
        </w:rPr>
      </w:pPr>
      <w:r>
        <w:rPr>
          <w:rFonts w:asciiTheme="minorHAnsi" w:eastAsiaTheme="minorHAnsi" w:hAnsiTheme="minorHAnsi" w:cstheme="minorBidi"/>
          <w:szCs w:val="22"/>
          <w:lang w:val="en"/>
        </w:rPr>
        <w:t>P</w:t>
      </w:r>
      <w:r w:rsidR="009F0208">
        <w:rPr>
          <w:rFonts w:asciiTheme="minorHAnsi" w:eastAsiaTheme="minorHAnsi" w:hAnsiTheme="minorHAnsi" w:cstheme="minorBidi"/>
          <w:szCs w:val="22"/>
          <w:lang w:val="en"/>
        </w:rPr>
        <w:t>roposal</w:t>
      </w:r>
      <w:r w:rsidR="00313FAF">
        <w:rPr>
          <w:rFonts w:asciiTheme="minorHAnsi" w:eastAsiaTheme="minorHAnsi" w:hAnsiTheme="minorHAnsi" w:cstheme="minorBidi"/>
          <w:szCs w:val="22"/>
          <w:lang w:val="en"/>
        </w:rPr>
        <w:t>s</w:t>
      </w:r>
      <w:r w:rsidR="009F0208">
        <w:rPr>
          <w:rFonts w:asciiTheme="minorHAnsi" w:eastAsiaTheme="minorHAnsi" w:hAnsiTheme="minorHAnsi" w:cstheme="minorBidi"/>
          <w:szCs w:val="22"/>
          <w:lang w:val="en"/>
        </w:rPr>
        <w:t xml:space="preserve"> must</w:t>
      </w:r>
      <w:r>
        <w:rPr>
          <w:rFonts w:asciiTheme="minorHAnsi" w:eastAsiaTheme="minorHAnsi" w:hAnsiTheme="minorHAnsi" w:cstheme="minorBidi"/>
          <w:szCs w:val="22"/>
          <w:lang w:val="en"/>
        </w:rPr>
        <w:t xml:space="preserve"> address one or more of the </w:t>
      </w:r>
      <w:r w:rsidR="009F0208">
        <w:rPr>
          <w:rFonts w:asciiTheme="minorHAnsi" w:eastAsiaTheme="minorHAnsi" w:hAnsiTheme="minorHAnsi" w:cstheme="minorBidi"/>
          <w:szCs w:val="22"/>
          <w:lang w:val="en"/>
        </w:rPr>
        <w:t>following</w:t>
      </w:r>
      <w:r w:rsidR="00313FAF">
        <w:rPr>
          <w:rFonts w:asciiTheme="minorHAnsi" w:eastAsiaTheme="minorHAnsi" w:hAnsiTheme="minorHAnsi" w:cstheme="minorBidi"/>
          <w:szCs w:val="22"/>
          <w:lang w:val="en"/>
        </w:rPr>
        <w:t xml:space="preserve"> target areas:</w:t>
      </w:r>
    </w:p>
    <w:p w14:paraId="575E2D49" w14:textId="77777777" w:rsidR="00313FAF" w:rsidRPr="00C813CC" w:rsidRDefault="00313FAF" w:rsidP="008E0FF6">
      <w:pPr>
        <w:widowControl/>
        <w:spacing w:line="276" w:lineRule="auto"/>
        <w:rPr>
          <w:rFonts w:asciiTheme="minorHAnsi" w:eastAsiaTheme="minorHAnsi" w:hAnsiTheme="minorHAnsi" w:cstheme="minorBidi"/>
          <w:sz w:val="20"/>
          <w:szCs w:val="22"/>
          <w:lang w:val="en"/>
        </w:rPr>
      </w:pPr>
    </w:p>
    <w:p w14:paraId="4D493D23" w14:textId="5ED5B5B8" w:rsidR="00313FAF" w:rsidRDefault="00776793" w:rsidP="008E0FF6">
      <w:pPr>
        <w:pStyle w:val="ListParagraph"/>
        <w:widowControl/>
        <w:numPr>
          <w:ilvl w:val="0"/>
          <w:numId w:val="25"/>
        </w:numPr>
        <w:spacing w:line="276" w:lineRule="auto"/>
        <w:rPr>
          <w:rFonts w:asciiTheme="minorHAnsi" w:eastAsiaTheme="minorHAnsi" w:hAnsiTheme="minorHAnsi" w:cstheme="minorBidi"/>
          <w:szCs w:val="22"/>
          <w:lang w:val="en"/>
        </w:rPr>
      </w:pPr>
      <w:hyperlink r:id="rId9" w:anchor="0" w:history="1">
        <w:r w:rsidR="00313FAF" w:rsidRPr="00313FAF">
          <w:rPr>
            <w:rStyle w:val="Hyperlink"/>
            <w:rFonts w:asciiTheme="minorHAnsi" w:eastAsiaTheme="minorHAnsi" w:hAnsiTheme="minorHAnsi" w:cstheme="minorBidi"/>
            <w:szCs w:val="22"/>
            <w:lang w:val="en"/>
          </w:rPr>
          <w:t>Advanced Manufacturing</w:t>
        </w:r>
      </w:hyperlink>
    </w:p>
    <w:p w14:paraId="1E8BC0D8" w14:textId="1D169485" w:rsidR="00313FAF" w:rsidRDefault="00776793" w:rsidP="008E0FF6">
      <w:pPr>
        <w:pStyle w:val="ListParagraph"/>
        <w:widowControl/>
        <w:numPr>
          <w:ilvl w:val="0"/>
          <w:numId w:val="25"/>
        </w:numPr>
        <w:spacing w:line="276" w:lineRule="auto"/>
        <w:rPr>
          <w:rFonts w:asciiTheme="minorHAnsi" w:eastAsiaTheme="minorHAnsi" w:hAnsiTheme="minorHAnsi" w:cstheme="minorBidi"/>
          <w:szCs w:val="22"/>
          <w:lang w:val="en"/>
        </w:rPr>
      </w:pPr>
      <w:hyperlink r:id="rId10" w:anchor="1" w:history="1">
        <w:r w:rsidR="00313FAF" w:rsidRPr="00313FAF">
          <w:rPr>
            <w:rStyle w:val="Hyperlink"/>
            <w:rFonts w:asciiTheme="minorHAnsi" w:eastAsiaTheme="minorHAnsi" w:hAnsiTheme="minorHAnsi" w:cstheme="minorBidi"/>
            <w:szCs w:val="22"/>
            <w:lang w:val="en"/>
          </w:rPr>
          <w:t>Environment and Agriculture</w:t>
        </w:r>
      </w:hyperlink>
    </w:p>
    <w:p w14:paraId="15CEE8B9" w14:textId="0E86B115" w:rsidR="00313FAF" w:rsidRDefault="00776793" w:rsidP="008E0FF6">
      <w:pPr>
        <w:pStyle w:val="ListParagraph"/>
        <w:widowControl/>
        <w:numPr>
          <w:ilvl w:val="0"/>
          <w:numId w:val="25"/>
        </w:numPr>
        <w:spacing w:line="276" w:lineRule="auto"/>
        <w:rPr>
          <w:rFonts w:asciiTheme="minorHAnsi" w:eastAsiaTheme="minorHAnsi" w:hAnsiTheme="minorHAnsi" w:cstheme="minorBidi"/>
          <w:szCs w:val="22"/>
          <w:lang w:val="en"/>
        </w:rPr>
      </w:pPr>
      <w:hyperlink r:id="rId11" w:anchor="2" w:history="1">
        <w:r w:rsidR="00313FAF" w:rsidRPr="00313FAF">
          <w:rPr>
            <w:rStyle w:val="Hyperlink"/>
            <w:rFonts w:asciiTheme="minorHAnsi" w:eastAsiaTheme="minorHAnsi" w:hAnsiTheme="minorHAnsi" w:cstheme="minorBidi"/>
            <w:szCs w:val="22"/>
            <w:lang w:val="en"/>
          </w:rPr>
          <w:t>Information and Communications Technologies</w:t>
        </w:r>
      </w:hyperlink>
    </w:p>
    <w:p w14:paraId="74800DE1" w14:textId="2AFE6913" w:rsidR="00313FAF" w:rsidRPr="00216678" w:rsidRDefault="00776793" w:rsidP="008E0FF6">
      <w:pPr>
        <w:pStyle w:val="ListParagraph"/>
        <w:widowControl/>
        <w:numPr>
          <w:ilvl w:val="0"/>
          <w:numId w:val="25"/>
        </w:numPr>
        <w:spacing w:line="276" w:lineRule="auto"/>
        <w:rPr>
          <w:rFonts w:asciiTheme="minorHAnsi" w:eastAsiaTheme="minorHAnsi" w:hAnsiTheme="minorHAnsi" w:cstheme="minorBidi"/>
          <w:szCs w:val="22"/>
          <w:lang w:val="en"/>
        </w:rPr>
      </w:pPr>
      <w:hyperlink r:id="rId12" w:anchor="3" w:history="1">
        <w:r w:rsidR="00313FAF" w:rsidRPr="00313FAF">
          <w:rPr>
            <w:rStyle w:val="Hyperlink"/>
            <w:rFonts w:asciiTheme="minorHAnsi" w:eastAsiaTheme="minorHAnsi" w:hAnsiTheme="minorHAnsi" w:cstheme="minorBidi"/>
            <w:szCs w:val="22"/>
            <w:lang w:val="en"/>
          </w:rPr>
          <w:t>Natural Resources and Energy</w:t>
        </w:r>
      </w:hyperlink>
    </w:p>
    <w:p w14:paraId="52FC3E08" w14:textId="77777777" w:rsidR="00313FAF" w:rsidRPr="00C813CC" w:rsidRDefault="00313FAF" w:rsidP="008E0FF6">
      <w:pPr>
        <w:widowControl/>
        <w:spacing w:line="276" w:lineRule="auto"/>
        <w:rPr>
          <w:rFonts w:asciiTheme="minorHAnsi" w:eastAsiaTheme="minorHAnsi" w:hAnsiTheme="minorHAnsi" w:cstheme="minorBidi"/>
          <w:sz w:val="20"/>
          <w:szCs w:val="22"/>
        </w:rPr>
      </w:pPr>
    </w:p>
    <w:p w14:paraId="3C103A75" w14:textId="482DBA3F" w:rsidR="005875D4" w:rsidRDefault="005875D4" w:rsidP="008E0FF6">
      <w:pPr>
        <w:widowControl/>
        <w:spacing w:line="276" w:lineRule="auto"/>
        <w:rPr>
          <w:rFonts w:asciiTheme="minorHAnsi" w:eastAsiaTheme="minorHAnsi" w:hAnsiTheme="minorHAnsi" w:cstheme="minorBidi"/>
          <w:szCs w:val="22"/>
        </w:rPr>
      </w:pPr>
      <w:r w:rsidRPr="005875D4">
        <w:rPr>
          <w:rFonts w:asciiTheme="minorHAnsi" w:eastAsiaTheme="minorHAnsi" w:hAnsiTheme="minorHAnsi" w:cstheme="minorBidi"/>
          <w:szCs w:val="22"/>
        </w:rPr>
        <w:t>Applications are encouraged in clean technologies across all four target areas and with a focus on the impacts of climate change</w:t>
      </w:r>
      <w:r w:rsidR="00496D98">
        <w:rPr>
          <w:rFonts w:asciiTheme="minorHAnsi" w:eastAsiaTheme="minorHAnsi" w:hAnsiTheme="minorHAnsi" w:cstheme="minorBidi"/>
          <w:szCs w:val="22"/>
        </w:rPr>
        <w:t>,</w:t>
      </w:r>
      <w:r w:rsidRPr="005875D4">
        <w:rPr>
          <w:rFonts w:asciiTheme="minorHAnsi" w:eastAsiaTheme="minorHAnsi" w:hAnsiTheme="minorHAnsi" w:cstheme="minorBidi"/>
          <w:szCs w:val="22"/>
        </w:rPr>
        <w:t xml:space="preserve"> including climate change mitigation and adaptation (if appropriate). </w:t>
      </w:r>
    </w:p>
    <w:p w14:paraId="6133A628" w14:textId="77777777" w:rsidR="005875D4" w:rsidRPr="00C813CC" w:rsidRDefault="005875D4" w:rsidP="008E0FF6">
      <w:pPr>
        <w:widowControl/>
        <w:spacing w:line="276" w:lineRule="auto"/>
        <w:rPr>
          <w:rFonts w:asciiTheme="minorHAnsi" w:eastAsiaTheme="minorHAnsi" w:hAnsiTheme="minorHAnsi" w:cstheme="minorBidi"/>
          <w:sz w:val="20"/>
          <w:szCs w:val="22"/>
        </w:rPr>
      </w:pPr>
    </w:p>
    <w:p w14:paraId="5A1AECB1" w14:textId="559F740B" w:rsidR="009F0208" w:rsidRDefault="00D24EF7" w:rsidP="008E0FF6">
      <w:pPr>
        <w:widowControl/>
        <w:spacing w:line="276" w:lineRule="auto"/>
        <w:rPr>
          <w:rFonts w:asciiTheme="minorHAnsi" w:eastAsiaTheme="minorHAnsi" w:hAnsiTheme="minorHAnsi" w:cstheme="minorBidi"/>
          <w:szCs w:val="22"/>
        </w:rPr>
      </w:pPr>
      <w:r>
        <w:rPr>
          <w:rFonts w:asciiTheme="minorHAnsi" w:eastAsiaTheme="minorHAnsi" w:hAnsiTheme="minorHAnsi" w:cstheme="minorBidi"/>
          <w:szCs w:val="22"/>
        </w:rPr>
        <w:t xml:space="preserve">Applicants should be an established researcher with a solid track record in collaborative research, student training and grant management, and who demonstrated the leadership and other skills necessary for managing a complex, interdisciplinary, multi-institutional project.  </w:t>
      </w:r>
    </w:p>
    <w:p w14:paraId="55F7389D" w14:textId="77777777" w:rsidR="009F0208" w:rsidRPr="00C813CC" w:rsidRDefault="009F0208" w:rsidP="008E0FF6">
      <w:pPr>
        <w:widowControl/>
        <w:spacing w:line="276" w:lineRule="auto"/>
        <w:rPr>
          <w:rFonts w:asciiTheme="minorHAnsi" w:eastAsiaTheme="minorHAnsi" w:hAnsiTheme="minorHAnsi" w:cstheme="minorBidi"/>
          <w:sz w:val="20"/>
          <w:szCs w:val="22"/>
        </w:rPr>
      </w:pPr>
    </w:p>
    <w:p w14:paraId="49E3D8B6" w14:textId="29939974" w:rsidR="005A12EB" w:rsidRDefault="00D24EF7" w:rsidP="008E0FF6">
      <w:pPr>
        <w:widowControl/>
        <w:spacing w:line="276" w:lineRule="auto"/>
        <w:rPr>
          <w:rFonts w:asciiTheme="minorHAnsi" w:eastAsiaTheme="minorHAnsi" w:hAnsiTheme="minorHAnsi" w:cstheme="minorBidi"/>
          <w:szCs w:val="22"/>
          <w:lang w:val="en"/>
        </w:rPr>
      </w:pPr>
      <w:r>
        <w:rPr>
          <w:rFonts w:asciiTheme="minorHAnsi" w:eastAsiaTheme="minorHAnsi" w:hAnsiTheme="minorHAnsi" w:cstheme="minorBidi"/>
          <w:szCs w:val="22"/>
        </w:rPr>
        <w:t xml:space="preserve">Strategic Networks may be national, regional, or under </w:t>
      </w:r>
      <w:r w:rsidRPr="007A266E">
        <w:rPr>
          <w:rFonts w:asciiTheme="minorHAnsi" w:eastAsiaTheme="minorHAnsi" w:hAnsiTheme="minorHAnsi" w:cstheme="minorBidi"/>
          <w:szCs w:val="22"/>
          <w:u w:val="single"/>
        </w:rPr>
        <w:t>exceptional</w:t>
      </w:r>
      <w:r>
        <w:rPr>
          <w:rFonts w:asciiTheme="minorHAnsi" w:eastAsiaTheme="minorHAnsi" w:hAnsiTheme="minorHAnsi" w:cstheme="minorBidi"/>
          <w:szCs w:val="22"/>
        </w:rPr>
        <w:t xml:space="preserve"> circumstances, local</w:t>
      </w:r>
      <w:r w:rsidR="007A266E">
        <w:rPr>
          <w:rFonts w:asciiTheme="minorHAnsi" w:eastAsiaTheme="minorHAnsi" w:hAnsiTheme="minorHAnsi" w:cstheme="minorBidi"/>
          <w:szCs w:val="22"/>
        </w:rPr>
        <w:t xml:space="preserve">. </w:t>
      </w:r>
      <w:r w:rsidR="005A12EB">
        <w:rPr>
          <w:rFonts w:asciiTheme="minorHAnsi" w:eastAsiaTheme="minorHAnsi" w:hAnsiTheme="minorHAnsi" w:cstheme="minorBidi"/>
          <w:szCs w:val="22"/>
          <w:lang w:val="en"/>
        </w:rPr>
        <w:t>NSERC encourages applicants to incorporate international collaborations into their proposals</w:t>
      </w:r>
      <w:r w:rsidR="007A266E">
        <w:rPr>
          <w:rFonts w:asciiTheme="minorHAnsi" w:eastAsiaTheme="minorHAnsi" w:hAnsiTheme="minorHAnsi" w:cstheme="minorBidi"/>
          <w:szCs w:val="22"/>
          <w:lang w:val="en"/>
        </w:rPr>
        <w:t xml:space="preserve"> and </w:t>
      </w:r>
      <w:r w:rsidR="005A12EB">
        <w:rPr>
          <w:rFonts w:asciiTheme="minorHAnsi" w:eastAsiaTheme="minorHAnsi" w:hAnsiTheme="minorHAnsi" w:cstheme="minorBidi"/>
          <w:szCs w:val="22"/>
          <w:lang w:val="en"/>
        </w:rPr>
        <w:t xml:space="preserve">Network proposals are </w:t>
      </w:r>
      <w:r w:rsidR="005A12EB" w:rsidRPr="00E21F3E">
        <w:rPr>
          <w:rFonts w:asciiTheme="minorHAnsi" w:eastAsiaTheme="minorHAnsi" w:hAnsiTheme="minorHAnsi" w:cstheme="minorBidi"/>
          <w:b/>
          <w:szCs w:val="22"/>
          <w:lang w:val="en"/>
        </w:rPr>
        <w:t xml:space="preserve">required </w:t>
      </w:r>
      <w:r w:rsidR="005A12EB">
        <w:rPr>
          <w:rFonts w:asciiTheme="minorHAnsi" w:eastAsiaTheme="minorHAnsi" w:hAnsiTheme="minorHAnsi" w:cstheme="minorBidi"/>
          <w:szCs w:val="22"/>
          <w:lang w:val="en"/>
        </w:rPr>
        <w:t>to have an international engagement strategy.</w:t>
      </w:r>
    </w:p>
    <w:p w14:paraId="5870633A" w14:textId="77777777" w:rsidR="005A12EB" w:rsidRPr="00C813CC" w:rsidRDefault="005A12EB" w:rsidP="008E0FF6">
      <w:pPr>
        <w:widowControl/>
        <w:spacing w:line="276" w:lineRule="auto"/>
        <w:rPr>
          <w:rFonts w:asciiTheme="minorHAnsi" w:eastAsiaTheme="minorHAnsi" w:hAnsiTheme="minorHAnsi" w:cstheme="minorBidi"/>
          <w:sz w:val="20"/>
          <w:szCs w:val="22"/>
        </w:rPr>
      </w:pPr>
    </w:p>
    <w:p w14:paraId="325C43A5" w14:textId="7A3858CE" w:rsidR="00634DE1" w:rsidRPr="00E24BE5" w:rsidRDefault="00634DE1" w:rsidP="008E0FF6">
      <w:pPr>
        <w:widowControl/>
        <w:spacing w:line="276" w:lineRule="auto"/>
        <w:rPr>
          <w:rFonts w:asciiTheme="minorHAnsi" w:eastAsiaTheme="minorHAnsi" w:hAnsiTheme="minorHAnsi" w:cstheme="minorBidi"/>
          <w:b/>
          <w:szCs w:val="22"/>
        </w:rPr>
      </w:pPr>
      <w:r w:rsidRPr="00E24BE5">
        <w:rPr>
          <w:rFonts w:asciiTheme="minorHAnsi" w:eastAsiaTheme="minorHAnsi" w:hAnsiTheme="minorHAnsi" w:cstheme="minorBidi"/>
          <w:b/>
          <w:szCs w:val="22"/>
        </w:rPr>
        <w:t>Network Categories</w:t>
      </w:r>
    </w:p>
    <w:p w14:paraId="77DF612C" w14:textId="07B83E68" w:rsidR="00431E99" w:rsidRPr="00431E99" w:rsidRDefault="005A12EB" w:rsidP="008E0FF6">
      <w:pPr>
        <w:widowControl/>
        <w:spacing w:line="276" w:lineRule="auto"/>
        <w:rPr>
          <w:rFonts w:asciiTheme="minorHAnsi" w:eastAsiaTheme="minorHAnsi" w:hAnsiTheme="minorHAnsi" w:cstheme="minorBidi"/>
          <w:szCs w:val="22"/>
        </w:rPr>
      </w:pPr>
      <w:r>
        <w:rPr>
          <w:rFonts w:asciiTheme="minorHAnsi" w:eastAsiaTheme="minorHAnsi" w:hAnsiTheme="minorHAnsi" w:cstheme="minorBidi"/>
          <w:szCs w:val="22"/>
        </w:rPr>
        <w:t>NSERC has two application categories</w:t>
      </w:r>
      <w:r w:rsidR="00496D98">
        <w:rPr>
          <w:rFonts w:asciiTheme="minorHAnsi" w:eastAsiaTheme="minorHAnsi" w:hAnsiTheme="minorHAnsi" w:cstheme="minorBidi"/>
          <w:szCs w:val="22"/>
        </w:rPr>
        <w:t xml:space="preserve"> – A and B</w:t>
      </w:r>
      <w:r>
        <w:rPr>
          <w:rFonts w:asciiTheme="minorHAnsi" w:eastAsiaTheme="minorHAnsi" w:hAnsiTheme="minorHAnsi" w:cstheme="minorBidi"/>
          <w:szCs w:val="22"/>
        </w:rPr>
        <w:t>:</w:t>
      </w:r>
      <w:r w:rsidR="005E1190">
        <w:rPr>
          <w:rFonts w:asciiTheme="minorHAnsi" w:eastAsiaTheme="minorHAnsi" w:hAnsiTheme="minorHAnsi" w:cstheme="minorBidi"/>
          <w:szCs w:val="22"/>
        </w:rPr>
        <w:br/>
      </w:r>
    </w:p>
    <w:p w14:paraId="4F9FDACE" w14:textId="13A36C48" w:rsidR="00431E99" w:rsidRPr="00431E99" w:rsidRDefault="00431E99" w:rsidP="008E0FF6">
      <w:pPr>
        <w:widowControl/>
        <w:numPr>
          <w:ilvl w:val="0"/>
          <w:numId w:val="20"/>
        </w:numPr>
        <w:tabs>
          <w:tab w:val="num" w:pos="720"/>
        </w:tabs>
        <w:spacing w:line="276" w:lineRule="auto"/>
        <w:rPr>
          <w:rFonts w:asciiTheme="minorHAnsi" w:eastAsiaTheme="minorHAnsi" w:hAnsiTheme="minorHAnsi" w:cstheme="minorBidi"/>
          <w:szCs w:val="22"/>
        </w:rPr>
      </w:pPr>
      <w:r w:rsidRPr="00431E99">
        <w:rPr>
          <w:rFonts w:asciiTheme="minorHAnsi" w:eastAsiaTheme="minorHAnsi" w:hAnsiTheme="minorHAnsi" w:cstheme="minorBidi"/>
          <w:szCs w:val="22"/>
        </w:rPr>
        <w:t xml:space="preserve">The proposed network will investigate a new collection of research objectives that do not build on previous network-scale activities and that </w:t>
      </w:r>
      <w:r w:rsidRPr="00216678">
        <w:rPr>
          <w:rFonts w:asciiTheme="minorHAnsi" w:eastAsiaTheme="minorHAnsi" w:hAnsiTheme="minorHAnsi" w:cstheme="minorBidi"/>
          <w:b/>
          <w:bCs/>
          <w:szCs w:val="22"/>
        </w:rPr>
        <w:t>have never been funded</w:t>
      </w:r>
      <w:r w:rsidRPr="00431E99">
        <w:rPr>
          <w:rFonts w:asciiTheme="minorHAnsi" w:eastAsiaTheme="minorHAnsi" w:hAnsiTheme="minorHAnsi" w:cstheme="minorBidi"/>
          <w:bCs/>
          <w:szCs w:val="22"/>
        </w:rPr>
        <w:t xml:space="preserve"> </w:t>
      </w:r>
      <w:r w:rsidRPr="00431E99">
        <w:rPr>
          <w:rFonts w:asciiTheme="minorHAnsi" w:eastAsiaTheme="minorHAnsi" w:hAnsiTheme="minorHAnsi" w:cstheme="minorBidi"/>
          <w:szCs w:val="22"/>
        </w:rPr>
        <w:t>through a</w:t>
      </w:r>
      <w:r w:rsidR="00455235">
        <w:rPr>
          <w:rFonts w:asciiTheme="minorHAnsi" w:eastAsiaTheme="minorHAnsi" w:hAnsiTheme="minorHAnsi" w:cstheme="minorBidi"/>
          <w:szCs w:val="22"/>
        </w:rPr>
        <w:t>n</w:t>
      </w:r>
      <w:r w:rsidRPr="00431E99">
        <w:rPr>
          <w:rFonts w:asciiTheme="minorHAnsi" w:eastAsiaTheme="minorHAnsi" w:hAnsiTheme="minorHAnsi" w:cstheme="minorBidi"/>
          <w:szCs w:val="22"/>
        </w:rPr>
        <w:t xml:space="preserve"> NSERC network grant, a Networks of </w:t>
      </w:r>
      <w:proofErr w:type="spellStart"/>
      <w:r w:rsidRPr="00431E99">
        <w:rPr>
          <w:rFonts w:asciiTheme="minorHAnsi" w:eastAsiaTheme="minorHAnsi" w:hAnsiTheme="minorHAnsi" w:cstheme="minorBidi"/>
          <w:szCs w:val="22"/>
        </w:rPr>
        <w:t>Centres</w:t>
      </w:r>
      <w:proofErr w:type="spellEnd"/>
      <w:r w:rsidRPr="00431E99">
        <w:rPr>
          <w:rFonts w:asciiTheme="minorHAnsi" w:eastAsiaTheme="minorHAnsi" w:hAnsiTheme="minorHAnsi" w:cstheme="minorBidi"/>
          <w:szCs w:val="22"/>
        </w:rPr>
        <w:t xml:space="preserve"> of Excellence (NCE) grant, or other federal or provincial network-scale granting programs. </w:t>
      </w:r>
      <w:r w:rsidR="005E1190">
        <w:rPr>
          <w:rFonts w:asciiTheme="minorHAnsi" w:eastAsiaTheme="minorHAnsi" w:hAnsiTheme="minorHAnsi" w:cstheme="minorBidi"/>
          <w:szCs w:val="22"/>
        </w:rPr>
        <w:t xml:space="preserve">  The network applies for SPG-N funds between $500,000 and $1 million in Year 1, and $500,000 and $1.125 million per year in Years 2 through 5, </w:t>
      </w:r>
      <w:r w:rsidR="005E1190" w:rsidRPr="00E24BE5">
        <w:rPr>
          <w:rFonts w:asciiTheme="minorHAnsi" w:eastAsiaTheme="minorHAnsi" w:hAnsiTheme="minorHAnsi" w:cstheme="minorBidi"/>
          <w:b/>
          <w:szCs w:val="22"/>
        </w:rPr>
        <w:t>for a maximum request of $5.5 million</w:t>
      </w:r>
      <w:r w:rsidR="005E1190">
        <w:rPr>
          <w:rFonts w:asciiTheme="minorHAnsi" w:eastAsiaTheme="minorHAnsi" w:hAnsiTheme="minorHAnsi" w:cstheme="minorBidi"/>
          <w:szCs w:val="22"/>
        </w:rPr>
        <w:t>.</w:t>
      </w:r>
      <w:r w:rsidR="00496D98">
        <w:rPr>
          <w:rFonts w:asciiTheme="minorHAnsi" w:eastAsiaTheme="minorHAnsi" w:hAnsiTheme="minorHAnsi" w:cstheme="minorBidi"/>
          <w:szCs w:val="22"/>
        </w:rPr>
        <w:br/>
      </w:r>
    </w:p>
    <w:p w14:paraId="4299FA69" w14:textId="595CCDAF" w:rsidR="00431E99" w:rsidRPr="00431E99" w:rsidRDefault="00431E99" w:rsidP="008E0FF6">
      <w:pPr>
        <w:widowControl/>
        <w:numPr>
          <w:ilvl w:val="0"/>
          <w:numId w:val="20"/>
        </w:numPr>
        <w:tabs>
          <w:tab w:val="num" w:pos="720"/>
        </w:tabs>
        <w:spacing w:line="276" w:lineRule="auto"/>
        <w:rPr>
          <w:rFonts w:asciiTheme="minorHAnsi" w:eastAsiaTheme="minorHAnsi" w:hAnsiTheme="minorHAnsi" w:cstheme="minorBidi"/>
          <w:szCs w:val="22"/>
        </w:rPr>
      </w:pPr>
      <w:r w:rsidRPr="00431E99">
        <w:rPr>
          <w:rFonts w:asciiTheme="minorHAnsi" w:eastAsiaTheme="minorHAnsi" w:hAnsiTheme="minorHAnsi" w:cstheme="minorBidi"/>
          <w:szCs w:val="22"/>
        </w:rPr>
        <w:t xml:space="preserve">The proposed network will build upon a collection of research objectives that </w:t>
      </w:r>
      <w:r w:rsidRPr="00216678">
        <w:rPr>
          <w:rFonts w:asciiTheme="minorHAnsi" w:eastAsiaTheme="minorHAnsi" w:hAnsiTheme="minorHAnsi" w:cstheme="minorBidi"/>
          <w:b/>
          <w:bCs/>
          <w:szCs w:val="22"/>
        </w:rPr>
        <w:t>have been previously funded</w:t>
      </w:r>
      <w:r w:rsidRPr="00431E99">
        <w:rPr>
          <w:rFonts w:asciiTheme="minorHAnsi" w:eastAsiaTheme="minorHAnsi" w:hAnsiTheme="minorHAnsi" w:cstheme="minorBidi"/>
          <w:szCs w:val="22"/>
        </w:rPr>
        <w:t xml:space="preserve"> through a</w:t>
      </w:r>
      <w:r w:rsidR="00455235">
        <w:rPr>
          <w:rFonts w:asciiTheme="minorHAnsi" w:eastAsiaTheme="minorHAnsi" w:hAnsiTheme="minorHAnsi" w:cstheme="minorBidi"/>
          <w:szCs w:val="22"/>
        </w:rPr>
        <w:t>n</w:t>
      </w:r>
      <w:r w:rsidRPr="00431E99">
        <w:rPr>
          <w:rFonts w:asciiTheme="minorHAnsi" w:eastAsiaTheme="minorHAnsi" w:hAnsiTheme="minorHAnsi" w:cstheme="minorBidi"/>
          <w:szCs w:val="22"/>
        </w:rPr>
        <w:t xml:space="preserve"> NSERC network grant, an NCE grant, or other federal or provincial network-scale granting programs. T</w:t>
      </w:r>
      <w:r w:rsidR="005E1190">
        <w:rPr>
          <w:rFonts w:asciiTheme="minorHAnsi" w:eastAsiaTheme="minorHAnsi" w:hAnsiTheme="minorHAnsi" w:cstheme="minorBidi"/>
          <w:szCs w:val="22"/>
        </w:rPr>
        <w:t>he network partners must collectively assume more responsibility for funding the network compared to the previously funded network.  F</w:t>
      </w:r>
      <w:r w:rsidRPr="00431E99">
        <w:rPr>
          <w:rFonts w:asciiTheme="minorHAnsi" w:eastAsiaTheme="minorHAnsi" w:hAnsiTheme="minorHAnsi" w:cstheme="minorBidi"/>
          <w:szCs w:val="22"/>
        </w:rPr>
        <w:t xml:space="preserve">or every dollar contributed to the network by eligible industry and government partners, up to three dollars can be requested from NSERC. Other contributions to the network are encouraged (e.g., other funding agencies, university support), but are not included in the leveraging of NSERC funds. </w:t>
      </w:r>
      <w:r w:rsidR="005E1190">
        <w:rPr>
          <w:rFonts w:asciiTheme="minorHAnsi" w:eastAsiaTheme="minorHAnsi" w:hAnsiTheme="minorHAnsi" w:cstheme="minorBidi"/>
          <w:szCs w:val="22"/>
        </w:rPr>
        <w:t xml:space="preserve">  The network can request NSERC funding between $500,000 and $1 million in Year 1, and between $500,000 and $1.125 million per year in Years 2 through 5, </w:t>
      </w:r>
      <w:r w:rsidR="005E1190" w:rsidRPr="00E24BE5">
        <w:rPr>
          <w:rFonts w:asciiTheme="minorHAnsi" w:eastAsiaTheme="minorHAnsi" w:hAnsiTheme="minorHAnsi" w:cstheme="minorBidi"/>
          <w:b/>
          <w:szCs w:val="22"/>
        </w:rPr>
        <w:t>for a maximum request of $5.5 million</w:t>
      </w:r>
      <w:r w:rsidR="005E1190">
        <w:rPr>
          <w:rFonts w:asciiTheme="minorHAnsi" w:eastAsiaTheme="minorHAnsi" w:hAnsiTheme="minorHAnsi" w:cstheme="minorBidi"/>
          <w:szCs w:val="22"/>
        </w:rPr>
        <w:t>.</w:t>
      </w:r>
    </w:p>
    <w:p w14:paraId="698585A2" w14:textId="77777777" w:rsidR="008E0FF6" w:rsidRPr="00C813CC" w:rsidRDefault="008E0FF6" w:rsidP="008E0FF6">
      <w:pPr>
        <w:widowControl/>
        <w:spacing w:line="276" w:lineRule="auto"/>
        <w:rPr>
          <w:rFonts w:asciiTheme="minorHAnsi" w:eastAsiaTheme="minorHAnsi" w:hAnsiTheme="minorHAnsi" w:cstheme="minorBidi"/>
          <w:b/>
          <w:sz w:val="20"/>
          <w:szCs w:val="22"/>
        </w:rPr>
      </w:pPr>
    </w:p>
    <w:p w14:paraId="2587FCDE" w14:textId="6CFC9E92" w:rsidR="00634DE1" w:rsidRPr="00E24BE5" w:rsidRDefault="00634DE1" w:rsidP="008E0FF6">
      <w:pPr>
        <w:widowControl/>
        <w:spacing w:line="276" w:lineRule="auto"/>
        <w:rPr>
          <w:rFonts w:asciiTheme="minorHAnsi" w:eastAsiaTheme="minorHAnsi" w:hAnsiTheme="minorHAnsi" w:cstheme="minorBidi"/>
          <w:b/>
          <w:szCs w:val="22"/>
        </w:rPr>
      </w:pPr>
      <w:r w:rsidRPr="00E24BE5">
        <w:rPr>
          <w:rFonts w:asciiTheme="minorHAnsi" w:eastAsiaTheme="minorHAnsi" w:hAnsiTheme="minorHAnsi" w:cstheme="minorBidi"/>
          <w:b/>
          <w:szCs w:val="22"/>
        </w:rPr>
        <w:t>Funding Criteria</w:t>
      </w:r>
    </w:p>
    <w:p w14:paraId="1FB6C390" w14:textId="39C37E48" w:rsidR="00431E99" w:rsidRPr="00C813CC" w:rsidRDefault="005E1190" w:rsidP="008E0FF6">
      <w:pPr>
        <w:widowControl/>
        <w:spacing w:line="276" w:lineRule="auto"/>
        <w:rPr>
          <w:rFonts w:asciiTheme="minorHAnsi" w:eastAsiaTheme="minorHAnsi" w:hAnsiTheme="minorHAnsi" w:cstheme="minorBidi"/>
          <w:sz w:val="20"/>
          <w:szCs w:val="22"/>
        </w:rPr>
      </w:pPr>
      <w:r>
        <w:rPr>
          <w:rFonts w:asciiTheme="minorHAnsi" w:eastAsiaTheme="minorHAnsi" w:hAnsiTheme="minorHAnsi" w:cstheme="minorBidi"/>
          <w:szCs w:val="22"/>
        </w:rPr>
        <w:t>To be funded, a SPG-N</w:t>
      </w:r>
      <w:r w:rsidR="00431E99" w:rsidRPr="00431E99">
        <w:rPr>
          <w:rFonts w:asciiTheme="minorHAnsi" w:eastAsiaTheme="minorHAnsi" w:hAnsiTheme="minorHAnsi" w:cstheme="minorBidi"/>
          <w:szCs w:val="22"/>
        </w:rPr>
        <w:t xml:space="preserve"> proposal must meet the following requirements:</w:t>
      </w:r>
      <w:r w:rsidR="00E24BE5">
        <w:rPr>
          <w:rFonts w:asciiTheme="minorHAnsi" w:eastAsiaTheme="minorHAnsi" w:hAnsiTheme="minorHAnsi" w:cstheme="minorBidi"/>
          <w:szCs w:val="22"/>
        </w:rPr>
        <w:br/>
      </w:r>
    </w:p>
    <w:p w14:paraId="41792C6D" w14:textId="567F9868"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lastRenderedPageBreak/>
        <w:t>The network must support the S</w:t>
      </w:r>
      <w:r w:rsidR="006F31D7">
        <w:rPr>
          <w:rFonts w:asciiTheme="minorHAnsi" w:eastAsiaTheme="minorHAnsi" w:hAnsiTheme="minorHAnsi" w:cstheme="minorBidi"/>
          <w:szCs w:val="22"/>
          <w:lang w:val="en"/>
        </w:rPr>
        <w:t>PG-N</w:t>
      </w:r>
      <w:r w:rsidRPr="00431E99">
        <w:rPr>
          <w:rFonts w:asciiTheme="minorHAnsi" w:eastAsiaTheme="minorHAnsi" w:hAnsiTheme="minorHAnsi" w:cstheme="minorBidi"/>
          <w:szCs w:val="22"/>
          <w:lang w:val="en"/>
        </w:rPr>
        <w:t> objective</w:t>
      </w:r>
      <w:r w:rsidR="006F31D7">
        <w:rPr>
          <w:rFonts w:asciiTheme="minorHAnsi" w:eastAsiaTheme="minorHAnsi" w:hAnsiTheme="minorHAnsi" w:cstheme="minorBidi"/>
          <w:szCs w:val="22"/>
          <w:lang w:val="en"/>
        </w:rPr>
        <w:t>s</w:t>
      </w:r>
      <w:r w:rsidRPr="00431E99">
        <w:rPr>
          <w:rFonts w:asciiTheme="minorHAnsi" w:eastAsiaTheme="minorHAnsi" w:hAnsiTheme="minorHAnsi" w:cstheme="minorBidi"/>
          <w:szCs w:val="22"/>
          <w:lang w:val="en"/>
        </w:rPr>
        <w:t xml:space="preserve"> and fall within the identified target areas.</w:t>
      </w:r>
      <w:r w:rsidR="00E24BE5">
        <w:rPr>
          <w:rFonts w:asciiTheme="minorHAnsi" w:eastAsiaTheme="minorHAnsi" w:hAnsiTheme="minorHAnsi" w:cstheme="minorBidi"/>
          <w:szCs w:val="22"/>
          <w:lang w:val="en"/>
        </w:rPr>
        <w:t xml:space="preserve"> </w:t>
      </w:r>
      <w:r w:rsidRPr="00431E99">
        <w:rPr>
          <w:rFonts w:asciiTheme="minorHAnsi" w:eastAsiaTheme="minorHAnsi" w:hAnsiTheme="minorHAnsi" w:cstheme="minorBidi"/>
          <w:szCs w:val="22"/>
          <w:lang w:val="en"/>
        </w:rPr>
        <w:t xml:space="preserve"> A minimum of 80 percent of the research will investigate one or more of the topics listed under the target areas</w:t>
      </w:r>
      <w:r w:rsidR="00455235">
        <w:rPr>
          <w:rFonts w:asciiTheme="minorHAnsi" w:eastAsiaTheme="minorHAnsi" w:hAnsiTheme="minorHAnsi" w:cstheme="minorBidi"/>
          <w:szCs w:val="22"/>
          <w:lang w:val="en"/>
        </w:rPr>
        <w:t>.</w:t>
      </w:r>
    </w:p>
    <w:p w14:paraId="60AA2584" w14:textId="77777777"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t xml:space="preserve">The objectives and scope of the network must be well-defined and the research results achievable within a </w:t>
      </w:r>
      <w:proofErr w:type="gramStart"/>
      <w:r w:rsidRPr="00431E99">
        <w:rPr>
          <w:rFonts w:asciiTheme="minorHAnsi" w:eastAsiaTheme="minorHAnsi" w:hAnsiTheme="minorHAnsi" w:cstheme="minorBidi"/>
          <w:szCs w:val="22"/>
          <w:lang w:val="en"/>
        </w:rPr>
        <w:t>5 year</w:t>
      </w:r>
      <w:proofErr w:type="gramEnd"/>
      <w:r w:rsidRPr="00431E99">
        <w:rPr>
          <w:rFonts w:asciiTheme="minorHAnsi" w:eastAsiaTheme="minorHAnsi" w:hAnsiTheme="minorHAnsi" w:cstheme="minorBidi"/>
          <w:szCs w:val="22"/>
          <w:lang w:val="en"/>
        </w:rPr>
        <w:t xml:space="preserve"> time frame.</w:t>
      </w:r>
    </w:p>
    <w:p w14:paraId="7A6E2393" w14:textId="77777777"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t xml:space="preserve">The network must involve a minimum of 5 academic researchers who are eligible to receive NSERC funding, from </w:t>
      </w:r>
      <w:r w:rsidRPr="007A266E">
        <w:rPr>
          <w:rFonts w:asciiTheme="minorHAnsi" w:eastAsiaTheme="minorHAnsi" w:hAnsiTheme="minorHAnsi" w:cstheme="minorBidi"/>
          <w:szCs w:val="22"/>
          <w:u w:val="single"/>
          <w:lang w:val="en"/>
        </w:rPr>
        <w:t>at least</w:t>
      </w:r>
      <w:r w:rsidRPr="00431E99">
        <w:rPr>
          <w:rFonts w:asciiTheme="minorHAnsi" w:eastAsiaTheme="minorHAnsi" w:hAnsiTheme="minorHAnsi" w:cstheme="minorBidi"/>
          <w:szCs w:val="22"/>
          <w:lang w:val="en"/>
        </w:rPr>
        <w:t xml:space="preserve"> 3 separate departments, faculties or institutions.</w:t>
      </w:r>
    </w:p>
    <w:p w14:paraId="6E57AA72" w14:textId="77777777"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t>The network must have the strong commitment and active involvement of Canadian-based partners from relevant sectors (industrial, government), as appropriate for the research area. These organizations must be involved in all stages of the network, from development of the proposal to exploitation of the research results for the benefit of Canada.</w:t>
      </w:r>
    </w:p>
    <w:p w14:paraId="3432D4C5" w14:textId="106362E1"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rPr>
        <w:t xml:space="preserve">Networks applicants must outline the measures that will be implemented to advance </w:t>
      </w:r>
      <w:r w:rsidR="00BA2B83">
        <w:rPr>
          <w:rFonts w:asciiTheme="minorHAnsi" w:eastAsiaTheme="minorHAnsi" w:hAnsiTheme="minorHAnsi" w:cstheme="minorBidi"/>
          <w:szCs w:val="22"/>
        </w:rPr>
        <w:t>diversity, gender equity, and inclusion</w:t>
      </w:r>
      <w:r w:rsidRPr="00431E99">
        <w:rPr>
          <w:rFonts w:asciiTheme="minorHAnsi" w:eastAsiaTheme="minorHAnsi" w:hAnsiTheme="minorHAnsi" w:cstheme="minorBidi"/>
          <w:szCs w:val="22"/>
        </w:rPr>
        <w:t xml:space="preserve"> within the structure of the proposed network and its activities.</w:t>
      </w:r>
    </w:p>
    <w:p w14:paraId="1D195F10" w14:textId="77777777"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t>The network must offer opportunities for enhanced training of highly qualified personnel that takes advantage of the multidisciplinary and multi-sectoral environment of a network.</w:t>
      </w:r>
    </w:p>
    <w:p w14:paraId="7160A5F4" w14:textId="77777777"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t>The network must have an appropriate management structure to direct, manage and integrate its activities.</w:t>
      </w:r>
    </w:p>
    <w:p w14:paraId="23CB63E0" w14:textId="77777777" w:rsidR="00431E99" w:rsidRPr="00431E99" w:rsidRDefault="00431E99" w:rsidP="008E0FF6">
      <w:pPr>
        <w:widowControl/>
        <w:numPr>
          <w:ilvl w:val="0"/>
          <w:numId w:val="19"/>
        </w:numPr>
        <w:spacing w:line="276" w:lineRule="auto"/>
        <w:rPr>
          <w:rFonts w:asciiTheme="minorHAnsi" w:eastAsiaTheme="minorHAnsi" w:hAnsiTheme="minorHAnsi" w:cstheme="minorBidi"/>
          <w:szCs w:val="22"/>
          <w:lang w:val="en"/>
        </w:rPr>
      </w:pPr>
      <w:r w:rsidRPr="00431E99">
        <w:rPr>
          <w:rFonts w:asciiTheme="minorHAnsi" w:eastAsiaTheme="minorHAnsi" w:hAnsiTheme="minorHAnsi" w:cstheme="minorBidi"/>
          <w:szCs w:val="22"/>
          <w:lang w:val="en"/>
        </w:rPr>
        <w:t xml:space="preserve">The network must have a strategy for knowledge and technology transfer to all stakeholders and the </w:t>
      </w:r>
      <w:proofErr w:type="gramStart"/>
      <w:r w:rsidRPr="00431E99">
        <w:rPr>
          <w:rFonts w:asciiTheme="minorHAnsi" w:eastAsiaTheme="minorHAnsi" w:hAnsiTheme="minorHAnsi" w:cstheme="minorBidi"/>
          <w:szCs w:val="22"/>
          <w:lang w:val="en"/>
        </w:rPr>
        <w:t>general public</w:t>
      </w:r>
      <w:proofErr w:type="gramEnd"/>
      <w:r w:rsidRPr="00431E99">
        <w:rPr>
          <w:rFonts w:asciiTheme="minorHAnsi" w:eastAsiaTheme="minorHAnsi" w:hAnsiTheme="minorHAnsi" w:cstheme="minorBidi"/>
          <w:szCs w:val="22"/>
          <w:lang w:val="en"/>
        </w:rPr>
        <w:t>, as appropriate, that conforms with NSERC’s policy on intellectual property.</w:t>
      </w:r>
    </w:p>
    <w:p w14:paraId="4CC340F2" w14:textId="77777777" w:rsidR="00431E99" w:rsidRPr="00C813CC" w:rsidRDefault="00431E99" w:rsidP="008E0FF6">
      <w:pPr>
        <w:widowControl/>
        <w:rPr>
          <w:rFonts w:asciiTheme="minorHAnsi" w:eastAsiaTheme="minorHAnsi" w:hAnsiTheme="minorHAnsi"/>
          <w:b/>
          <w:sz w:val="20"/>
          <w:szCs w:val="22"/>
        </w:rPr>
      </w:pPr>
    </w:p>
    <w:p w14:paraId="074BE136" w14:textId="050B8207" w:rsidR="00634DE1" w:rsidRPr="00E24BE5" w:rsidRDefault="00634DE1" w:rsidP="008E0FF6">
      <w:pPr>
        <w:widowControl/>
        <w:rPr>
          <w:rFonts w:asciiTheme="minorHAnsi" w:eastAsiaTheme="minorHAnsi" w:hAnsiTheme="minorHAnsi"/>
          <w:b/>
          <w:szCs w:val="22"/>
        </w:rPr>
      </w:pPr>
      <w:r w:rsidRPr="00E24BE5">
        <w:rPr>
          <w:rFonts w:asciiTheme="minorHAnsi" w:eastAsiaTheme="minorHAnsi" w:hAnsiTheme="minorHAnsi"/>
          <w:b/>
          <w:szCs w:val="22"/>
        </w:rPr>
        <w:t>Gender Equity and Diversity</w:t>
      </w:r>
    </w:p>
    <w:p w14:paraId="51AD5382" w14:textId="5479F684" w:rsidR="004D288E" w:rsidRPr="00C813CC" w:rsidRDefault="004D288E" w:rsidP="008E0FF6">
      <w:pPr>
        <w:widowControl/>
        <w:rPr>
          <w:rFonts w:asciiTheme="minorHAnsi" w:eastAsiaTheme="minorHAnsi" w:hAnsiTheme="minorHAnsi"/>
          <w:sz w:val="20"/>
          <w:szCs w:val="22"/>
        </w:rPr>
      </w:pPr>
      <w:r>
        <w:rPr>
          <w:rFonts w:asciiTheme="minorHAnsi" w:eastAsiaTheme="minorHAnsi" w:hAnsiTheme="minorHAnsi"/>
          <w:szCs w:val="22"/>
        </w:rPr>
        <w:t>Network</w:t>
      </w:r>
      <w:bookmarkStart w:id="0" w:name="_GoBack"/>
      <w:bookmarkEnd w:id="0"/>
      <w:r>
        <w:rPr>
          <w:rFonts w:asciiTheme="minorHAnsi" w:eastAsiaTheme="minorHAnsi" w:hAnsiTheme="minorHAnsi"/>
          <w:szCs w:val="22"/>
        </w:rPr>
        <w:t xml:space="preserve"> applicants </w:t>
      </w:r>
      <w:r w:rsidRPr="00216678">
        <w:rPr>
          <w:rFonts w:asciiTheme="minorHAnsi" w:eastAsiaTheme="minorHAnsi" w:hAnsiTheme="minorHAnsi"/>
          <w:b/>
          <w:szCs w:val="22"/>
        </w:rPr>
        <w:t>must</w:t>
      </w:r>
      <w:r>
        <w:rPr>
          <w:rFonts w:asciiTheme="minorHAnsi" w:eastAsiaTheme="minorHAnsi" w:hAnsiTheme="minorHAnsi"/>
          <w:szCs w:val="22"/>
        </w:rPr>
        <w:t xml:space="preserve"> outline the measures that will be implemented to advance gender equity within the structure of the proposed network and its activities.  Examples include strategies for any of the following:</w:t>
      </w:r>
      <w:r>
        <w:rPr>
          <w:rFonts w:asciiTheme="minorHAnsi" w:eastAsiaTheme="minorHAnsi" w:hAnsiTheme="minorHAnsi"/>
          <w:szCs w:val="22"/>
        </w:rPr>
        <w:br/>
      </w:r>
    </w:p>
    <w:p w14:paraId="0AE5240B" w14:textId="603E6C8B" w:rsidR="004D288E" w:rsidRPr="00216678" w:rsidRDefault="004D288E" w:rsidP="008E0FF6">
      <w:pPr>
        <w:widowControl/>
        <w:numPr>
          <w:ilvl w:val="0"/>
          <w:numId w:val="19"/>
        </w:numPr>
        <w:spacing w:line="276" w:lineRule="auto"/>
        <w:rPr>
          <w:rFonts w:asciiTheme="minorHAnsi" w:eastAsiaTheme="minorHAnsi" w:hAnsiTheme="minorHAnsi" w:cstheme="minorBidi"/>
          <w:szCs w:val="22"/>
          <w:lang w:val="en"/>
        </w:rPr>
      </w:pPr>
      <w:r w:rsidRPr="00216678">
        <w:rPr>
          <w:rFonts w:asciiTheme="minorHAnsi" w:eastAsiaTheme="minorHAnsi" w:hAnsiTheme="minorHAnsi" w:cstheme="minorBidi"/>
          <w:szCs w:val="22"/>
          <w:lang w:val="en"/>
        </w:rPr>
        <w:t>Increasing gender equity in the composition of the research team and group of trainees</w:t>
      </w:r>
      <w:r>
        <w:rPr>
          <w:rFonts w:asciiTheme="minorHAnsi" w:eastAsiaTheme="minorHAnsi" w:hAnsiTheme="minorHAnsi" w:cstheme="minorBidi"/>
          <w:szCs w:val="22"/>
          <w:lang w:val="en"/>
        </w:rPr>
        <w:t>;</w:t>
      </w:r>
    </w:p>
    <w:p w14:paraId="4587BC6A" w14:textId="3CBA9D36" w:rsidR="004D288E" w:rsidRPr="00216678" w:rsidRDefault="004D288E" w:rsidP="008E0FF6">
      <w:pPr>
        <w:widowControl/>
        <w:numPr>
          <w:ilvl w:val="0"/>
          <w:numId w:val="19"/>
        </w:numPr>
        <w:spacing w:line="276" w:lineRule="auto"/>
        <w:rPr>
          <w:rFonts w:asciiTheme="minorHAnsi" w:eastAsiaTheme="minorHAnsi" w:hAnsiTheme="minorHAnsi" w:cstheme="minorBidi"/>
          <w:szCs w:val="22"/>
          <w:lang w:val="en"/>
        </w:rPr>
      </w:pPr>
      <w:r w:rsidRPr="00216678">
        <w:rPr>
          <w:rFonts w:asciiTheme="minorHAnsi" w:eastAsiaTheme="minorHAnsi" w:hAnsiTheme="minorHAnsi" w:cstheme="minorBidi"/>
          <w:szCs w:val="22"/>
          <w:lang w:val="en"/>
        </w:rPr>
        <w:t>Ensuring equitable mentorship of all trainees;</w:t>
      </w:r>
    </w:p>
    <w:p w14:paraId="33CC392F" w14:textId="55D7096E" w:rsidR="004D288E" w:rsidRPr="00216678" w:rsidRDefault="004D288E" w:rsidP="008E0FF6">
      <w:pPr>
        <w:widowControl/>
        <w:numPr>
          <w:ilvl w:val="0"/>
          <w:numId w:val="19"/>
        </w:numPr>
        <w:spacing w:line="276" w:lineRule="auto"/>
        <w:rPr>
          <w:rFonts w:asciiTheme="minorHAnsi" w:eastAsiaTheme="minorHAnsi" w:hAnsiTheme="minorHAnsi" w:cstheme="minorBidi"/>
          <w:szCs w:val="22"/>
          <w:lang w:val="en"/>
        </w:rPr>
      </w:pPr>
      <w:r w:rsidRPr="00216678">
        <w:rPr>
          <w:rFonts w:asciiTheme="minorHAnsi" w:eastAsiaTheme="minorHAnsi" w:hAnsiTheme="minorHAnsi" w:cstheme="minorBidi"/>
          <w:szCs w:val="22"/>
          <w:lang w:val="en"/>
        </w:rPr>
        <w:t>Initiatives aimed at ensuring an equitable and inclusive research and work environment</w:t>
      </w:r>
      <w:r>
        <w:rPr>
          <w:rFonts w:asciiTheme="minorHAnsi" w:eastAsiaTheme="minorHAnsi" w:hAnsiTheme="minorHAnsi" w:cstheme="minorBidi"/>
          <w:szCs w:val="22"/>
          <w:lang w:val="en"/>
        </w:rPr>
        <w:t>;</w:t>
      </w:r>
    </w:p>
    <w:p w14:paraId="0E7E20FA" w14:textId="3591A13F" w:rsidR="004D288E" w:rsidRPr="00216678" w:rsidRDefault="004D288E" w:rsidP="008E0FF6">
      <w:pPr>
        <w:widowControl/>
        <w:numPr>
          <w:ilvl w:val="0"/>
          <w:numId w:val="19"/>
        </w:numPr>
        <w:spacing w:line="276" w:lineRule="auto"/>
        <w:rPr>
          <w:rFonts w:asciiTheme="minorHAnsi" w:eastAsiaTheme="minorHAnsi" w:hAnsiTheme="minorHAnsi" w:cstheme="minorBidi"/>
          <w:szCs w:val="22"/>
          <w:lang w:val="en"/>
        </w:rPr>
      </w:pPr>
      <w:r w:rsidRPr="00216678">
        <w:rPr>
          <w:rFonts w:asciiTheme="minorHAnsi" w:eastAsiaTheme="minorHAnsi" w:hAnsiTheme="minorHAnsi" w:cstheme="minorBidi"/>
          <w:szCs w:val="22"/>
          <w:lang w:val="en"/>
        </w:rPr>
        <w:t>The implementation of networking and leadership training events within the network that highlight gender equity</w:t>
      </w:r>
      <w:r>
        <w:rPr>
          <w:rFonts w:asciiTheme="minorHAnsi" w:eastAsiaTheme="minorHAnsi" w:hAnsiTheme="minorHAnsi" w:cstheme="minorBidi"/>
          <w:szCs w:val="22"/>
          <w:lang w:val="en"/>
        </w:rPr>
        <w:t>.</w:t>
      </w:r>
    </w:p>
    <w:p w14:paraId="3C4B5968" w14:textId="77777777" w:rsidR="004D288E" w:rsidRPr="00C813CC" w:rsidRDefault="004D288E" w:rsidP="008E0FF6">
      <w:pPr>
        <w:widowControl/>
        <w:rPr>
          <w:rFonts w:asciiTheme="minorHAnsi" w:eastAsiaTheme="minorHAnsi" w:hAnsiTheme="minorHAnsi"/>
          <w:sz w:val="20"/>
          <w:szCs w:val="22"/>
        </w:rPr>
      </w:pPr>
    </w:p>
    <w:p w14:paraId="7FAD8538" w14:textId="1D9EFC75" w:rsidR="00431E99" w:rsidRPr="00431E99" w:rsidRDefault="004D288E" w:rsidP="008E0FF6">
      <w:pPr>
        <w:widowControl/>
        <w:spacing w:line="276" w:lineRule="auto"/>
        <w:rPr>
          <w:rFonts w:asciiTheme="minorHAnsi" w:eastAsiaTheme="minorHAnsi" w:hAnsiTheme="minorHAnsi" w:cstheme="minorBidi"/>
          <w:b/>
          <w:szCs w:val="22"/>
        </w:rPr>
      </w:pPr>
      <w:r w:rsidRPr="00431E99">
        <w:rPr>
          <w:rFonts w:asciiTheme="minorHAnsi" w:eastAsiaTheme="minorHAnsi" w:hAnsiTheme="minorHAnsi" w:cstheme="minorBidi"/>
          <w:b/>
          <w:szCs w:val="22"/>
        </w:rPr>
        <w:t>INTERNAL NOMINATION AND REVIEW PROCESS</w:t>
      </w:r>
    </w:p>
    <w:p w14:paraId="5D214634" w14:textId="6AD0C3C5" w:rsidR="00D60B8C" w:rsidRDefault="00D60B8C" w:rsidP="008E0FF6">
      <w:pPr>
        <w:widowControl/>
        <w:spacing w:line="276" w:lineRule="auto"/>
        <w:rPr>
          <w:rFonts w:asciiTheme="minorHAnsi" w:eastAsiaTheme="minorHAnsi" w:hAnsiTheme="minorHAnsi" w:cstheme="minorBidi"/>
          <w:szCs w:val="22"/>
        </w:rPr>
      </w:pPr>
      <w:r>
        <w:rPr>
          <w:rFonts w:asciiTheme="minorHAnsi" w:eastAsiaTheme="minorHAnsi" w:hAnsiTheme="minorHAnsi" w:cstheme="minorBidi"/>
          <w:szCs w:val="22"/>
        </w:rPr>
        <w:t xml:space="preserve">Interested </w:t>
      </w:r>
      <w:r w:rsidR="00160B6F">
        <w:rPr>
          <w:rFonts w:asciiTheme="minorHAnsi" w:eastAsiaTheme="minorHAnsi" w:hAnsiTheme="minorHAnsi" w:cstheme="minorBidi"/>
          <w:szCs w:val="22"/>
        </w:rPr>
        <w:t>Faculties</w:t>
      </w:r>
      <w:r>
        <w:rPr>
          <w:rFonts w:asciiTheme="minorHAnsi" w:eastAsiaTheme="minorHAnsi" w:hAnsiTheme="minorHAnsi" w:cstheme="minorBidi"/>
          <w:szCs w:val="22"/>
        </w:rPr>
        <w:t xml:space="preserve"> are invited to submit an internal Notice of Intent (</w:t>
      </w:r>
      <w:proofErr w:type="spellStart"/>
      <w:r>
        <w:rPr>
          <w:rFonts w:asciiTheme="minorHAnsi" w:eastAsiaTheme="minorHAnsi" w:hAnsiTheme="minorHAnsi" w:cstheme="minorBidi"/>
          <w:szCs w:val="22"/>
        </w:rPr>
        <w:t>iNOI</w:t>
      </w:r>
      <w:proofErr w:type="spellEnd"/>
      <w:r>
        <w:rPr>
          <w:rFonts w:asciiTheme="minorHAnsi" w:eastAsiaTheme="minorHAnsi" w:hAnsiTheme="minorHAnsi" w:cstheme="minorBidi"/>
          <w:szCs w:val="22"/>
        </w:rPr>
        <w:t>)</w:t>
      </w:r>
      <w:r w:rsidR="009F2989">
        <w:rPr>
          <w:rFonts w:asciiTheme="minorHAnsi" w:eastAsiaTheme="minorHAnsi" w:hAnsiTheme="minorHAnsi" w:cstheme="minorBidi"/>
          <w:szCs w:val="22"/>
        </w:rPr>
        <w:t xml:space="preserve">, which </w:t>
      </w:r>
      <w:r>
        <w:rPr>
          <w:rFonts w:asciiTheme="minorHAnsi" w:eastAsiaTheme="minorHAnsi" w:hAnsiTheme="minorHAnsi" w:cstheme="minorBidi"/>
          <w:szCs w:val="22"/>
        </w:rPr>
        <w:t xml:space="preserve">will be </w:t>
      </w:r>
      <w:r w:rsidRPr="00431E99">
        <w:rPr>
          <w:rFonts w:asciiTheme="minorHAnsi" w:eastAsiaTheme="minorHAnsi" w:hAnsiTheme="minorHAnsi" w:cstheme="minorBidi"/>
          <w:szCs w:val="22"/>
        </w:rPr>
        <w:t>reviewed by the Strategic Projects and Opportunities Review Team (SPORT</w:t>
      </w:r>
      <w:r w:rsidR="009F2989">
        <w:rPr>
          <w:rFonts w:asciiTheme="minorHAnsi" w:eastAsiaTheme="minorHAnsi" w:hAnsiTheme="minorHAnsi" w:cstheme="minorBidi"/>
          <w:szCs w:val="22"/>
        </w:rPr>
        <w:t xml:space="preserve">) </w:t>
      </w:r>
      <w:proofErr w:type="gramStart"/>
      <w:r w:rsidR="009F2989">
        <w:rPr>
          <w:rFonts w:asciiTheme="minorHAnsi" w:eastAsiaTheme="minorHAnsi" w:hAnsiTheme="minorHAnsi" w:cstheme="minorBidi"/>
          <w:szCs w:val="22"/>
        </w:rPr>
        <w:t>in order to</w:t>
      </w:r>
      <w:proofErr w:type="gramEnd"/>
      <w:r>
        <w:rPr>
          <w:rFonts w:asciiTheme="minorHAnsi" w:eastAsiaTheme="minorHAnsi" w:hAnsiTheme="minorHAnsi" w:cstheme="minorBidi"/>
          <w:szCs w:val="22"/>
        </w:rPr>
        <w:t xml:space="preserve"> help inform selection decisions by VPRI</w:t>
      </w:r>
      <w:r w:rsidRPr="00431E99">
        <w:rPr>
          <w:rFonts w:asciiTheme="minorHAnsi" w:eastAsiaTheme="minorHAnsi" w:hAnsiTheme="minorHAnsi" w:cstheme="minorBidi"/>
          <w:szCs w:val="22"/>
        </w:rPr>
        <w:t xml:space="preserve">. </w:t>
      </w:r>
      <w:r>
        <w:rPr>
          <w:rFonts w:asciiTheme="minorHAnsi" w:eastAsiaTheme="minorHAnsi" w:hAnsiTheme="minorHAnsi" w:cstheme="minorBidi"/>
          <w:szCs w:val="22"/>
        </w:rPr>
        <w:t xml:space="preserve"> T</w:t>
      </w:r>
      <w:r w:rsidR="009F2989">
        <w:rPr>
          <w:rFonts w:asciiTheme="minorHAnsi" w:eastAsiaTheme="minorHAnsi" w:hAnsiTheme="minorHAnsi" w:cstheme="minorBidi"/>
          <w:szCs w:val="22"/>
        </w:rPr>
        <w:t xml:space="preserve">he deadline for </w:t>
      </w:r>
      <w:proofErr w:type="spellStart"/>
      <w:r w:rsidR="009F2989">
        <w:rPr>
          <w:rFonts w:asciiTheme="minorHAnsi" w:eastAsiaTheme="minorHAnsi" w:hAnsiTheme="minorHAnsi" w:cstheme="minorBidi"/>
          <w:szCs w:val="22"/>
        </w:rPr>
        <w:t>iNOIs</w:t>
      </w:r>
      <w:proofErr w:type="spellEnd"/>
      <w:r w:rsidR="009F2989">
        <w:rPr>
          <w:rFonts w:asciiTheme="minorHAnsi" w:eastAsiaTheme="minorHAnsi" w:hAnsiTheme="minorHAnsi" w:cstheme="minorBidi"/>
          <w:szCs w:val="22"/>
        </w:rPr>
        <w:t xml:space="preserve"> is </w:t>
      </w:r>
      <w:r w:rsidR="009F2989" w:rsidRPr="009F2989">
        <w:rPr>
          <w:rFonts w:asciiTheme="minorHAnsi" w:eastAsiaTheme="minorHAnsi" w:hAnsiTheme="minorHAnsi" w:cstheme="minorBidi"/>
          <w:b/>
          <w:szCs w:val="22"/>
        </w:rPr>
        <w:t xml:space="preserve">February 27, </w:t>
      </w:r>
      <w:r w:rsidR="00496D98" w:rsidRPr="009F2989">
        <w:rPr>
          <w:rFonts w:asciiTheme="minorHAnsi" w:eastAsiaTheme="minorHAnsi" w:hAnsiTheme="minorHAnsi" w:cstheme="minorBidi"/>
          <w:b/>
          <w:szCs w:val="22"/>
        </w:rPr>
        <w:t>201</w:t>
      </w:r>
      <w:r w:rsidR="00496D98">
        <w:rPr>
          <w:rFonts w:asciiTheme="minorHAnsi" w:eastAsiaTheme="minorHAnsi" w:hAnsiTheme="minorHAnsi" w:cstheme="minorBidi"/>
          <w:b/>
          <w:szCs w:val="22"/>
        </w:rPr>
        <w:t>8</w:t>
      </w:r>
      <w:r w:rsidR="009F2989">
        <w:rPr>
          <w:rFonts w:asciiTheme="minorHAnsi" w:eastAsiaTheme="minorHAnsi" w:hAnsiTheme="minorHAnsi" w:cstheme="minorBidi"/>
          <w:szCs w:val="22"/>
        </w:rPr>
        <w:t>; however, Faculties are asked to notify Maheen Hasan by email (</w:t>
      </w:r>
      <w:hyperlink r:id="rId13" w:history="1">
        <w:r w:rsidR="009F2989" w:rsidRPr="008C00A1">
          <w:rPr>
            <w:rStyle w:val="Hyperlink"/>
            <w:rFonts w:asciiTheme="minorHAnsi" w:eastAsiaTheme="minorHAnsi" w:hAnsiTheme="minorHAnsi" w:cstheme="minorBidi"/>
            <w:szCs w:val="22"/>
          </w:rPr>
          <w:t>mhasan@yorku.ca</w:t>
        </w:r>
      </w:hyperlink>
      <w:r w:rsidR="009F2989">
        <w:rPr>
          <w:rFonts w:asciiTheme="minorHAnsi" w:eastAsiaTheme="minorHAnsi" w:hAnsiTheme="minorHAnsi" w:cstheme="minorBidi"/>
          <w:szCs w:val="22"/>
        </w:rPr>
        <w:t xml:space="preserve">) </w:t>
      </w:r>
      <w:r w:rsidR="00E13FCE">
        <w:rPr>
          <w:rFonts w:asciiTheme="minorHAnsi" w:eastAsiaTheme="minorHAnsi" w:hAnsiTheme="minorHAnsi" w:cstheme="minorBidi"/>
          <w:szCs w:val="22"/>
        </w:rPr>
        <w:t>by January 29, 2018</w:t>
      </w:r>
      <w:r w:rsidR="009F2989">
        <w:rPr>
          <w:rFonts w:asciiTheme="minorHAnsi" w:eastAsiaTheme="minorHAnsi" w:hAnsiTheme="minorHAnsi" w:cstheme="minorBidi"/>
          <w:szCs w:val="22"/>
        </w:rPr>
        <w:t xml:space="preserve"> of their intent to submit.</w:t>
      </w:r>
    </w:p>
    <w:p w14:paraId="6FBC7457" w14:textId="77777777" w:rsidR="00D60B8C" w:rsidRPr="00C813CC" w:rsidRDefault="00D60B8C" w:rsidP="008E0FF6">
      <w:pPr>
        <w:widowControl/>
        <w:spacing w:line="276" w:lineRule="auto"/>
        <w:rPr>
          <w:rFonts w:asciiTheme="minorHAnsi" w:eastAsiaTheme="minorHAnsi" w:hAnsiTheme="minorHAnsi" w:cstheme="minorBidi"/>
          <w:sz w:val="20"/>
          <w:szCs w:val="22"/>
        </w:rPr>
      </w:pPr>
    </w:p>
    <w:p w14:paraId="0FAEC8E6" w14:textId="06A582CD" w:rsidR="00BB2CFF" w:rsidRDefault="00431E99" w:rsidP="008E0FF6">
      <w:pPr>
        <w:widowControl/>
        <w:spacing w:line="276" w:lineRule="auto"/>
        <w:rPr>
          <w:rFonts w:asciiTheme="minorHAnsi" w:eastAsiaTheme="minorHAnsi" w:hAnsiTheme="minorHAnsi" w:cstheme="minorBidi"/>
          <w:szCs w:val="22"/>
        </w:rPr>
      </w:pPr>
      <w:r w:rsidRPr="00431E99">
        <w:rPr>
          <w:rFonts w:asciiTheme="minorHAnsi" w:eastAsiaTheme="minorHAnsi" w:hAnsiTheme="minorHAnsi" w:cstheme="minorBidi"/>
          <w:szCs w:val="22"/>
        </w:rPr>
        <w:t xml:space="preserve">The </w:t>
      </w:r>
      <w:proofErr w:type="spellStart"/>
      <w:r w:rsidR="00B9041D">
        <w:rPr>
          <w:rFonts w:asciiTheme="minorHAnsi" w:eastAsiaTheme="minorHAnsi" w:hAnsiTheme="minorHAnsi" w:cstheme="minorBidi"/>
          <w:szCs w:val="22"/>
        </w:rPr>
        <w:t>i</w:t>
      </w:r>
      <w:r w:rsidRPr="00431E99">
        <w:rPr>
          <w:rFonts w:asciiTheme="minorHAnsi" w:eastAsiaTheme="minorHAnsi" w:hAnsiTheme="minorHAnsi" w:cstheme="minorBidi"/>
          <w:szCs w:val="22"/>
        </w:rPr>
        <w:t>NOI</w:t>
      </w:r>
      <w:proofErr w:type="spellEnd"/>
      <w:r w:rsidRPr="00431E99">
        <w:rPr>
          <w:rFonts w:asciiTheme="minorHAnsi" w:eastAsiaTheme="minorHAnsi" w:hAnsiTheme="minorHAnsi" w:cstheme="minorBidi"/>
          <w:szCs w:val="22"/>
        </w:rPr>
        <w:t xml:space="preserve"> consist</w:t>
      </w:r>
      <w:r w:rsidR="00B9041D">
        <w:rPr>
          <w:rFonts w:asciiTheme="minorHAnsi" w:eastAsiaTheme="minorHAnsi" w:hAnsiTheme="minorHAnsi" w:cstheme="minorBidi"/>
          <w:szCs w:val="22"/>
        </w:rPr>
        <w:t>s</w:t>
      </w:r>
      <w:r w:rsidRPr="00431E99">
        <w:rPr>
          <w:rFonts w:asciiTheme="minorHAnsi" w:eastAsiaTheme="minorHAnsi" w:hAnsiTheme="minorHAnsi" w:cstheme="minorBidi"/>
          <w:szCs w:val="22"/>
        </w:rPr>
        <w:t xml:space="preserve"> of </w:t>
      </w:r>
      <w:r w:rsidR="00BB2CFF">
        <w:rPr>
          <w:rFonts w:asciiTheme="minorHAnsi" w:eastAsiaTheme="minorHAnsi" w:hAnsiTheme="minorHAnsi" w:cstheme="minorBidi"/>
          <w:szCs w:val="22"/>
        </w:rPr>
        <w:t>the following</w:t>
      </w:r>
      <w:r w:rsidR="00160B6F">
        <w:rPr>
          <w:rFonts w:asciiTheme="minorHAnsi" w:eastAsiaTheme="minorHAnsi" w:hAnsiTheme="minorHAnsi" w:cstheme="minorBidi"/>
          <w:szCs w:val="22"/>
        </w:rPr>
        <w:t xml:space="preserve"> components</w:t>
      </w:r>
      <w:r w:rsidR="00BB2CFF">
        <w:rPr>
          <w:rFonts w:asciiTheme="minorHAnsi" w:eastAsiaTheme="minorHAnsi" w:hAnsiTheme="minorHAnsi" w:cstheme="minorBidi"/>
          <w:szCs w:val="22"/>
        </w:rPr>
        <w:t>:</w:t>
      </w:r>
    </w:p>
    <w:p w14:paraId="0BC67EFB" w14:textId="77777777" w:rsidR="00BB2CFF" w:rsidRPr="00C813CC" w:rsidRDefault="00BB2CFF" w:rsidP="008E0FF6">
      <w:pPr>
        <w:widowControl/>
        <w:spacing w:line="276" w:lineRule="auto"/>
        <w:rPr>
          <w:rFonts w:asciiTheme="minorHAnsi" w:eastAsiaTheme="minorHAnsi" w:hAnsiTheme="minorHAnsi" w:cstheme="minorBidi"/>
          <w:sz w:val="20"/>
          <w:szCs w:val="22"/>
        </w:rPr>
      </w:pPr>
    </w:p>
    <w:p w14:paraId="262C5139" w14:textId="30987654" w:rsidR="008E0FF6" w:rsidRDefault="005A6E56" w:rsidP="008E0FF6">
      <w:pPr>
        <w:pStyle w:val="ListParagraph"/>
        <w:widowControl/>
        <w:numPr>
          <w:ilvl w:val="0"/>
          <w:numId w:val="22"/>
        </w:numPr>
        <w:spacing w:line="276" w:lineRule="auto"/>
        <w:ind w:left="360"/>
        <w:rPr>
          <w:rFonts w:asciiTheme="minorHAnsi" w:eastAsiaTheme="minorHAnsi" w:hAnsiTheme="minorHAnsi" w:cstheme="minorBidi"/>
          <w:szCs w:val="22"/>
        </w:rPr>
      </w:pPr>
      <w:proofErr w:type="spellStart"/>
      <w:r w:rsidRPr="008E0FF6">
        <w:rPr>
          <w:rFonts w:asciiTheme="minorHAnsi" w:eastAsiaTheme="minorHAnsi" w:hAnsiTheme="minorHAnsi" w:cstheme="minorBidi"/>
          <w:szCs w:val="22"/>
        </w:rPr>
        <w:t>iNOI</w:t>
      </w:r>
      <w:proofErr w:type="spellEnd"/>
      <w:r w:rsidRPr="008E0FF6">
        <w:rPr>
          <w:rFonts w:asciiTheme="minorHAnsi" w:eastAsiaTheme="minorHAnsi" w:hAnsiTheme="minorHAnsi" w:cstheme="minorBidi"/>
          <w:szCs w:val="22"/>
        </w:rPr>
        <w:t xml:space="preserve"> </w:t>
      </w:r>
      <w:r w:rsidR="00E713E8">
        <w:rPr>
          <w:rFonts w:asciiTheme="minorHAnsi" w:eastAsiaTheme="minorHAnsi" w:hAnsiTheme="minorHAnsi" w:cstheme="minorBidi"/>
          <w:szCs w:val="22"/>
        </w:rPr>
        <w:t>Form</w:t>
      </w:r>
      <w:r w:rsidRPr="008E0FF6">
        <w:rPr>
          <w:rFonts w:asciiTheme="minorHAnsi" w:eastAsiaTheme="minorHAnsi" w:hAnsiTheme="minorHAnsi" w:cstheme="minorBidi"/>
          <w:szCs w:val="22"/>
        </w:rPr>
        <w:t xml:space="preserve"> –  see attached Word document</w:t>
      </w:r>
      <w:r w:rsidR="00160B6F" w:rsidRPr="008E0FF6">
        <w:rPr>
          <w:rFonts w:asciiTheme="minorHAnsi" w:eastAsiaTheme="minorHAnsi" w:hAnsiTheme="minorHAnsi" w:cstheme="minorBidi"/>
          <w:szCs w:val="22"/>
        </w:rPr>
        <w:t>.</w:t>
      </w:r>
    </w:p>
    <w:p w14:paraId="7F816EBC" w14:textId="3DB10108" w:rsidR="007C1F8E" w:rsidRPr="008E0FF6" w:rsidRDefault="00BB2CFF" w:rsidP="008E0FF6">
      <w:pPr>
        <w:pStyle w:val="ListParagraph"/>
        <w:widowControl/>
        <w:numPr>
          <w:ilvl w:val="0"/>
          <w:numId w:val="22"/>
        </w:numPr>
        <w:spacing w:line="276" w:lineRule="auto"/>
        <w:ind w:left="360"/>
        <w:rPr>
          <w:rFonts w:asciiTheme="minorHAnsi" w:eastAsiaTheme="minorHAnsi" w:hAnsiTheme="minorHAnsi" w:cstheme="minorBidi"/>
          <w:szCs w:val="22"/>
        </w:rPr>
      </w:pPr>
      <w:r w:rsidRPr="008E0FF6">
        <w:rPr>
          <w:rFonts w:asciiTheme="minorHAnsi" w:eastAsiaTheme="minorHAnsi" w:hAnsiTheme="minorHAnsi" w:cstheme="minorBidi"/>
          <w:szCs w:val="22"/>
        </w:rPr>
        <w:lastRenderedPageBreak/>
        <w:t>Memo from the Dean</w:t>
      </w:r>
      <w:r w:rsidR="007C1F8E" w:rsidRPr="008E0FF6">
        <w:rPr>
          <w:rFonts w:asciiTheme="minorHAnsi" w:eastAsiaTheme="minorHAnsi" w:hAnsiTheme="minorHAnsi" w:cstheme="minorBidi"/>
          <w:szCs w:val="22"/>
        </w:rPr>
        <w:t xml:space="preserve"> that </w:t>
      </w:r>
      <w:r w:rsidR="00160B6F" w:rsidRPr="008E0FF6">
        <w:rPr>
          <w:rFonts w:asciiTheme="minorHAnsi" w:eastAsiaTheme="minorHAnsi" w:hAnsiTheme="minorHAnsi" w:cstheme="minorBidi"/>
          <w:szCs w:val="22"/>
        </w:rPr>
        <w:t>explains the alignment of the proposed network with the strategic objectives of the Faculty, and indicates financial and/or other resource commitments.</w:t>
      </w:r>
      <w:r w:rsidR="007C1F8E" w:rsidRPr="008E0FF6">
        <w:rPr>
          <w:rFonts w:asciiTheme="minorHAnsi" w:eastAsiaTheme="minorHAnsi" w:hAnsiTheme="minorHAnsi" w:cstheme="minorBidi"/>
          <w:szCs w:val="22"/>
        </w:rPr>
        <w:t xml:space="preserve">  The memo must provide rationale for why and/or how:</w:t>
      </w:r>
    </w:p>
    <w:p w14:paraId="5BFD601B" w14:textId="1747475C" w:rsidR="00160B6F" w:rsidRDefault="007C1F8E" w:rsidP="008E0FF6">
      <w:pPr>
        <w:widowControl/>
        <w:numPr>
          <w:ilvl w:val="1"/>
          <w:numId w:val="22"/>
        </w:numPr>
        <w:spacing w:line="276" w:lineRule="auto"/>
        <w:ind w:left="1080"/>
        <w:contextualSpacing/>
        <w:rPr>
          <w:rFonts w:asciiTheme="minorHAnsi" w:eastAsiaTheme="minorHAnsi" w:hAnsiTheme="minorHAnsi" w:cstheme="minorBidi"/>
          <w:szCs w:val="22"/>
        </w:rPr>
      </w:pPr>
      <w:r w:rsidRPr="00160B6F">
        <w:rPr>
          <w:rFonts w:asciiTheme="minorHAnsi" w:eastAsiaTheme="minorHAnsi" w:hAnsiTheme="minorHAnsi" w:cstheme="minorBidi"/>
          <w:szCs w:val="22"/>
        </w:rPr>
        <w:t xml:space="preserve">The network is an important investment for the Faculty and links to </w:t>
      </w:r>
      <w:proofErr w:type="gramStart"/>
      <w:r w:rsidRPr="00160B6F">
        <w:rPr>
          <w:rFonts w:asciiTheme="minorHAnsi" w:eastAsiaTheme="minorHAnsi" w:hAnsiTheme="minorHAnsi" w:cstheme="minorBidi"/>
          <w:szCs w:val="22"/>
        </w:rPr>
        <w:t>future plans</w:t>
      </w:r>
      <w:proofErr w:type="gramEnd"/>
      <w:r w:rsidRPr="00160B6F">
        <w:rPr>
          <w:rFonts w:asciiTheme="minorHAnsi" w:eastAsiaTheme="minorHAnsi" w:hAnsiTheme="minorHAnsi" w:cstheme="minorBidi"/>
          <w:szCs w:val="22"/>
        </w:rPr>
        <w:t xml:space="preserve"> for the Faculty (areas of strategic development, key hires, etc.)</w:t>
      </w:r>
      <w:r w:rsidR="00496D98">
        <w:rPr>
          <w:rFonts w:asciiTheme="minorHAnsi" w:eastAsiaTheme="minorHAnsi" w:hAnsiTheme="minorHAnsi" w:cstheme="minorBidi"/>
          <w:szCs w:val="22"/>
        </w:rPr>
        <w:t>.</w:t>
      </w:r>
    </w:p>
    <w:p w14:paraId="4F86FBDF" w14:textId="28D74D75" w:rsidR="007C1F8E" w:rsidRPr="00160B6F" w:rsidRDefault="007C1F8E" w:rsidP="008E0FF6">
      <w:pPr>
        <w:widowControl/>
        <w:numPr>
          <w:ilvl w:val="1"/>
          <w:numId w:val="22"/>
        </w:numPr>
        <w:spacing w:line="276" w:lineRule="auto"/>
        <w:ind w:left="1080"/>
        <w:contextualSpacing/>
        <w:rPr>
          <w:rFonts w:asciiTheme="minorHAnsi" w:eastAsiaTheme="minorHAnsi" w:hAnsiTheme="minorHAnsi" w:cstheme="minorBidi"/>
          <w:szCs w:val="22"/>
        </w:rPr>
      </w:pPr>
      <w:r w:rsidRPr="00160B6F">
        <w:rPr>
          <w:rFonts w:asciiTheme="minorHAnsi" w:eastAsiaTheme="minorHAnsi" w:hAnsiTheme="minorHAnsi" w:cstheme="minorBidi"/>
          <w:szCs w:val="22"/>
        </w:rPr>
        <w:t>The network complements or builds on existing partnerships in the Faculty.</w:t>
      </w:r>
      <w:r w:rsidR="00496D98">
        <w:rPr>
          <w:rFonts w:asciiTheme="minorHAnsi" w:eastAsiaTheme="minorHAnsi" w:hAnsiTheme="minorHAnsi" w:cstheme="minorBidi"/>
          <w:szCs w:val="22"/>
        </w:rPr>
        <w:br/>
      </w:r>
    </w:p>
    <w:p w14:paraId="60F3A597" w14:textId="77777777" w:rsidR="005A6E56" w:rsidRDefault="005A6E56" w:rsidP="008E0FF6">
      <w:pPr>
        <w:pStyle w:val="ListParagraph"/>
        <w:widowControl/>
        <w:numPr>
          <w:ilvl w:val="0"/>
          <w:numId w:val="22"/>
        </w:numPr>
        <w:spacing w:line="276" w:lineRule="auto"/>
        <w:ind w:left="360"/>
        <w:contextualSpacing w:val="0"/>
        <w:rPr>
          <w:rFonts w:asciiTheme="minorHAnsi" w:eastAsiaTheme="minorHAnsi" w:hAnsiTheme="minorHAnsi" w:cstheme="minorBidi"/>
          <w:szCs w:val="22"/>
        </w:rPr>
      </w:pPr>
      <w:r>
        <w:rPr>
          <w:rFonts w:asciiTheme="minorHAnsi" w:eastAsiaTheme="minorHAnsi" w:hAnsiTheme="minorHAnsi" w:cstheme="minorBidi"/>
          <w:szCs w:val="22"/>
        </w:rPr>
        <w:t xml:space="preserve">A description of the proposed </w:t>
      </w:r>
      <w:r w:rsidR="007C1F8E" w:rsidRPr="00E24BE5">
        <w:rPr>
          <w:rFonts w:asciiTheme="minorHAnsi" w:eastAsiaTheme="minorHAnsi" w:hAnsiTheme="minorHAnsi" w:cstheme="minorBidi"/>
          <w:szCs w:val="22"/>
        </w:rPr>
        <w:t>Network</w:t>
      </w:r>
      <w:r>
        <w:rPr>
          <w:rFonts w:asciiTheme="minorHAnsi" w:eastAsiaTheme="minorHAnsi" w:hAnsiTheme="minorHAnsi" w:cstheme="minorBidi"/>
          <w:szCs w:val="22"/>
        </w:rPr>
        <w:t xml:space="preserve"> (Category A – 12 </w:t>
      </w:r>
      <w:proofErr w:type="gramStart"/>
      <w:r>
        <w:rPr>
          <w:rFonts w:asciiTheme="minorHAnsi" w:eastAsiaTheme="minorHAnsi" w:hAnsiTheme="minorHAnsi" w:cstheme="minorBidi"/>
          <w:szCs w:val="22"/>
        </w:rPr>
        <w:t>pages</w:t>
      </w:r>
      <w:proofErr w:type="gramEnd"/>
      <w:r>
        <w:rPr>
          <w:rFonts w:asciiTheme="minorHAnsi" w:eastAsiaTheme="minorHAnsi" w:hAnsiTheme="minorHAnsi" w:cstheme="minorBidi"/>
          <w:szCs w:val="22"/>
        </w:rPr>
        <w:t xml:space="preserve"> max, Category B – 16 pages max) that includes the following:</w:t>
      </w:r>
    </w:p>
    <w:p w14:paraId="4E1961EA"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Name of the network (“NSERC” must be included in the name of the network, and the name should be meaningful and descriptive of the proposed research);</w:t>
      </w:r>
    </w:p>
    <w:p w14:paraId="46D4FE76"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Proposed research and fit with the target area(s);</w:t>
      </w:r>
    </w:p>
    <w:p w14:paraId="5B17B761"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Need for a network approach to the proposed research;</w:t>
      </w:r>
    </w:p>
    <w:p w14:paraId="2C256843"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Strengths and track record of the applicant to lead a large multi-institutional team of researchers;</w:t>
      </w:r>
    </w:p>
    <w:p w14:paraId="2D8C0885" w14:textId="6EB77F12"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Expertise, involvement and role of the key researchers in the network;</w:t>
      </w:r>
    </w:p>
    <w:p w14:paraId="623EB387"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Extent of involvement of partners in all stages of the network;</w:t>
      </w:r>
    </w:p>
    <w:p w14:paraId="6E0CE448" w14:textId="754E6676"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Potential for international collaborations that could contribute to attaining network objectives;</w:t>
      </w:r>
    </w:p>
    <w:p w14:paraId="1D48F739"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Management structure;</w:t>
      </w:r>
    </w:p>
    <w:p w14:paraId="73BFB881"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Plans for training highly qualified personnel;</w:t>
      </w:r>
    </w:p>
    <w:p w14:paraId="0F4947C6"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Benefits to Canada and the partners;</w:t>
      </w:r>
    </w:p>
    <w:p w14:paraId="0F667FC5" w14:textId="77777777" w:rsid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Pr>
          <w:rFonts w:asciiTheme="minorHAnsi" w:eastAsiaTheme="minorHAnsi" w:hAnsiTheme="minorHAnsi" w:cstheme="minorBidi"/>
          <w:szCs w:val="22"/>
        </w:rPr>
        <w:t>Estimated annual budget, including funds requested from NSERC and estimated in-kind and cash (if applicable) contributions from the partners;</w:t>
      </w:r>
    </w:p>
    <w:p w14:paraId="4AF78903" w14:textId="7F4672AC" w:rsidR="007C1F8E" w:rsidRPr="005A6E56" w:rsidRDefault="005A6E56" w:rsidP="008E0FF6">
      <w:pPr>
        <w:pStyle w:val="ListParagraph"/>
        <w:widowControl/>
        <w:numPr>
          <w:ilvl w:val="1"/>
          <w:numId w:val="22"/>
        </w:numPr>
        <w:spacing w:line="276" w:lineRule="auto"/>
        <w:ind w:left="1080"/>
        <w:contextualSpacing w:val="0"/>
        <w:rPr>
          <w:rFonts w:asciiTheme="minorHAnsi" w:eastAsiaTheme="minorHAnsi" w:hAnsiTheme="minorHAnsi" w:cstheme="minorBidi"/>
          <w:szCs w:val="22"/>
        </w:rPr>
      </w:pPr>
      <w:r w:rsidRPr="00160B6F">
        <w:rPr>
          <w:rFonts w:asciiTheme="minorHAnsi" w:eastAsiaTheme="minorHAnsi" w:hAnsiTheme="minorHAnsi" w:cstheme="minorBidi"/>
          <w:b/>
          <w:szCs w:val="22"/>
        </w:rPr>
        <w:t xml:space="preserve">For Category B </w:t>
      </w:r>
      <w:proofErr w:type="gramStart"/>
      <w:r w:rsidRPr="00160B6F">
        <w:rPr>
          <w:rFonts w:asciiTheme="minorHAnsi" w:eastAsiaTheme="minorHAnsi" w:hAnsiTheme="minorHAnsi" w:cstheme="minorBidi"/>
          <w:b/>
          <w:szCs w:val="22"/>
        </w:rPr>
        <w:t>networks</w:t>
      </w:r>
      <w:proofErr w:type="gramEnd"/>
      <w:r w:rsidRPr="00160B6F">
        <w:rPr>
          <w:rFonts w:asciiTheme="minorHAnsi" w:eastAsiaTheme="minorHAnsi" w:hAnsiTheme="minorHAnsi" w:cstheme="minorBidi"/>
          <w:b/>
          <w:szCs w:val="22"/>
        </w:rPr>
        <w:t xml:space="preserve"> only</w:t>
      </w:r>
      <w:r>
        <w:rPr>
          <w:rFonts w:asciiTheme="minorHAnsi" w:eastAsiaTheme="minorHAnsi" w:hAnsiTheme="minorHAnsi" w:cstheme="minorBidi"/>
          <w:szCs w:val="22"/>
        </w:rPr>
        <w:t xml:space="preserve"> – details about previous network activities and a justification for additional network funding.</w:t>
      </w:r>
      <w:r w:rsidR="00E24BE5" w:rsidRPr="005A6E56">
        <w:rPr>
          <w:rFonts w:asciiTheme="minorHAnsi" w:eastAsiaTheme="minorHAnsi" w:hAnsiTheme="minorHAnsi" w:cstheme="minorBidi"/>
          <w:szCs w:val="22"/>
        </w:rPr>
        <w:br/>
      </w:r>
    </w:p>
    <w:p w14:paraId="6F23A699" w14:textId="2A26EAF0" w:rsidR="00D60B8C" w:rsidRDefault="005E203E" w:rsidP="008E0FF6">
      <w:pPr>
        <w:widowControl/>
        <w:spacing w:line="276" w:lineRule="auto"/>
        <w:rPr>
          <w:rFonts w:asciiTheme="minorHAnsi" w:eastAsiaTheme="minorHAnsi" w:hAnsiTheme="minorHAnsi" w:cstheme="minorBidi"/>
          <w:szCs w:val="22"/>
        </w:rPr>
      </w:pPr>
      <w:r w:rsidRPr="005E203E">
        <w:rPr>
          <w:rFonts w:asciiTheme="minorHAnsi" w:eastAsiaTheme="minorHAnsi" w:hAnsiTheme="minorHAnsi" w:cstheme="minorBidi"/>
          <w:szCs w:val="22"/>
        </w:rPr>
        <w:t xml:space="preserve">Please note that Associate Deans Research need to ensure that submitted </w:t>
      </w:r>
      <w:proofErr w:type="spellStart"/>
      <w:r w:rsidRPr="005E203E">
        <w:rPr>
          <w:rFonts w:asciiTheme="minorHAnsi" w:eastAsiaTheme="minorHAnsi" w:hAnsiTheme="minorHAnsi" w:cstheme="minorBidi"/>
          <w:szCs w:val="22"/>
        </w:rPr>
        <w:t>iNOI</w:t>
      </w:r>
      <w:proofErr w:type="spellEnd"/>
      <w:r w:rsidRPr="005E203E">
        <w:rPr>
          <w:rFonts w:asciiTheme="minorHAnsi" w:eastAsiaTheme="minorHAnsi" w:hAnsiTheme="minorHAnsi" w:cstheme="minorBidi"/>
          <w:szCs w:val="22"/>
        </w:rPr>
        <w:t xml:space="preserve"> documents have all necessary requirements outlined above.  Any </w:t>
      </w:r>
      <w:proofErr w:type="spellStart"/>
      <w:r w:rsidRPr="005E203E">
        <w:rPr>
          <w:rFonts w:asciiTheme="minorHAnsi" w:eastAsiaTheme="minorHAnsi" w:hAnsiTheme="minorHAnsi" w:cstheme="minorBidi"/>
          <w:szCs w:val="22"/>
        </w:rPr>
        <w:t>iNOI</w:t>
      </w:r>
      <w:proofErr w:type="spellEnd"/>
      <w:r w:rsidRPr="005E203E">
        <w:rPr>
          <w:rFonts w:asciiTheme="minorHAnsi" w:eastAsiaTheme="minorHAnsi" w:hAnsiTheme="minorHAnsi" w:cstheme="minorBidi"/>
          <w:szCs w:val="22"/>
        </w:rPr>
        <w:t xml:space="preserve"> with missing components will be deemed incomplete and will not be reviewed by SPORT.</w:t>
      </w:r>
      <w:r w:rsidR="008E0FF6">
        <w:rPr>
          <w:rFonts w:asciiTheme="minorHAnsi" w:eastAsiaTheme="minorHAnsi" w:hAnsiTheme="minorHAnsi" w:cstheme="minorBidi"/>
          <w:szCs w:val="22"/>
        </w:rPr>
        <w:t xml:space="preserve"> The </w:t>
      </w:r>
      <w:proofErr w:type="spellStart"/>
      <w:r w:rsidR="008E0FF6">
        <w:rPr>
          <w:rFonts w:asciiTheme="minorHAnsi" w:eastAsiaTheme="minorHAnsi" w:hAnsiTheme="minorHAnsi" w:cstheme="minorBidi"/>
          <w:szCs w:val="22"/>
        </w:rPr>
        <w:t>iNOI</w:t>
      </w:r>
      <w:proofErr w:type="spellEnd"/>
      <w:r w:rsidR="008E0FF6">
        <w:rPr>
          <w:rFonts w:asciiTheme="minorHAnsi" w:eastAsiaTheme="minorHAnsi" w:hAnsiTheme="minorHAnsi" w:cstheme="minorBidi"/>
          <w:szCs w:val="22"/>
        </w:rPr>
        <w:t xml:space="preserve"> must be submitted </w:t>
      </w:r>
      <w:r w:rsidR="008E0FF6" w:rsidRPr="008E0FF6">
        <w:rPr>
          <w:rFonts w:asciiTheme="minorHAnsi" w:eastAsiaTheme="minorHAnsi" w:hAnsiTheme="minorHAnsi" w:cstheme="minorBidi"/>
          <w:szCs w:val="22"/>
        </w:rPr>
        <w:t xml:space="preserve">by no later than </w:t>
      </w:r>
      <w:r w:rsidR="008E0FF6">
        <w:rPr>
          <w:rFonts w:asciiTheme="minorHAnsi" w:eastAsiaTheme="minorHAnsi" w:hAnsiTheme="minorHAnsi" w:cstheme="minorBidi"/>
          <w:b/>
          <w:szCs w:val="22"/>
        </w:rPr>
        <w:t>February 27, 201</w:t>
      </w:r>
      <w:r w:rsidR="008E0FF6" w:rsidRPr="008E0FF6">
        <w:rPr>
          <w:rFonts w:asciiTheme="minorHAnsi" w:eastAsiaTheme="minorHAnsi" w:hAnsiTheme="minorHAnsi" w:cstheme="minorBidi"/>
          <w:b/>
          <w:szCs w:val="22"/>
        </w:rPr>
        <w:t>8</w:t>
      </w:r>
      <w:r w:rsidR="008E0FF6" w:rsidRPr="008E0FF6">
        <w:rPr>
          <w:rFonts w:asciiTheme="minorHAnsi" w:eastAsiaTheme="minorHAnsi" w:hAnsiTheme="minorHAnsi" w:cstheme="minorBidi"/>
          <w:szCs w:val="22"/>
        </w:rPr>
        <w:t xml:space="preserve"> to Maheen Hasan, Strategic and Institutional Research Specialist in the Office of Research Services.  </w:t>
      </w:r>
    </w:p>
    <w:p w14:paraId="275E58E8" w14:textId="77777777" w:rsidR="008E0FF6" w:rsidRPr="00C813CC" w:rsidRDefault="008E0FF6" w:rsidP="008E0FF6">
      <w:pPr>
        <w:widowControl/>
        <w:spacing w:line="276" w:lineRule="auto"/>
        <w:rPr>
          <w:rFonts w:asciiTheme="minorHAnsi" w:eastAsiaTheme="minorHAnsi" w:hAnsiTheme="minorHAnsi" w:cstheme="minorBidi"/>
          <w:b/>
          <w:sz w:val="20"/>
          <w:szCs w:val="22"/>
        </w:rPr>
      </w:pPr>
    </w:p>
    <w:p w14:paraId="5323B48D" w14:textId="1E7637C3" w:rsidR="009F2989" w:rsidRPr="009F2989" w:rsidRDefault="008E0FF6" w:rsidP="008E0FF6">
      <w:pPr>
        <w:widowControl/>
        <w:spacing w:line="276" w:lineRule="auto"/>
        <w:rPr>
          <w:rFonts w:asciiTheme="minorHAnsi" w:eastAsiaTheme="minorHAnsi" w:hAnsiTheme="minorHAnsi" w:cstheme="minorBidi"/>
          <w:b/>
          <w:szCs w:val="22"/>
        </w:rPr>
      </w:pPr>
      <w:r>
        <w:rPr>
          <w:rFonts w:asciiTheme="minorHAnsi" w:eastAsiaTheme="minorHAnsi" w:hAnsiTheme="minorHAnsi" w:cstheme="minorBidi"/>
          <w:b/>
          <w:szCs w:val="22"/>
        </w:rPr>
        <w:t xml:space="preserve">COMPETITION </w:t>
      </w:r>
      <w:r w:rsidR="009F2989" w:rsidRPr="009F2989">
        <w:rPr>
          <w:rFonts w:asciiTheme="minorHAnsi" w:eastAsiaTheme="minorHAnsi" w:hAnsiTheme="minorHAnsi" w:cstheme="minorBidi"/>
          <w:b/>
          <w:szCs w:val="22"/>
        </w:rPr>
        <w:t>TIMELINE</w:t>
      </w:r>
      <w:r>
        <w:rPr>
          <w:rFonts w:asciiTheme="minorHAnsi" w:eastAsiaTheme="minorHAnsi" w:hAnsiTheme="minorHAnsi" w:cstheme="minorBidi"/>
          <w:b/>
          <w:szCs w:val="22"/>
        </w:rPr>
        <w:t>:</w:t>
      </w:r>
    </w:p>
    <w:p w14:paraId="44ECA018" w14:textId="77777777" w:rsidR="00D60B8C" w:rsidRPr="00C813CC" w:rsidRDefault="00D60B8C" w:rsidP="008E0FF6">
      <w:pPr>
        <w:widowControl/>
        <w:spacing w:line="276" w:lineRule="auto"/>
        <w:rPr>
          <w:rFonts w:asciiTheme="minorHAnsi" w:eastAsiaTheme="minorHAnsi" w:hAnsiTheme="minorHAnsi" w:cstheme="minorBidi"/>
          <w:sz w:val="20"/>
          <w:szCs w:val="22"/>
        </w:rPr>
      </w:pPr>
    </w:p>
    <w:tbl>
      <w:tblPr>
        <w:tblStyle w:val="LightShading"/>
        <w:tblW w:w="8568" w:type="dxa"/>
        <w:tblLook w:val="0480" w:firstRow="0" w:lastRow="0" w:firstColumn="1" w:lastColumn="0" w:noHBand="0" w:noVBand="1"/>
      </w:tblPr>
      <w:tblGrid>
        <w:gridCol w:w="6678"/>
        <w:gridCol w:w="1890"/>
      </w:tblGrid>
      <w:tr w:rsidR="00E13FCE" w14:paraId="5C875D8F" w14:textId="77777777" w:rsidTr="00D2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vAlign w:val="bottom"/>
          </w:tcPr>
          <w:p w14:paraId="6514F0A1" w14:textId="146D2528" w:rsidR="00E13FCE" w:rsidRPr="00E13FCE" w:rsidRDefault="00E13FCE" w:rsidP="008E0FF6">
            <w:pPr>
              <w:widowControl/>
              <w:spacing w:line="276" w:lineRule="auto"/>
              <w:rPr>
                <w:rFonts w:asciiTheme="minorHAnsi" w:eastAsiaTheme="minorHAnsi" w:hAnsiTheme="minorHAnsi" w:cstheme="minorBidi"/>
                <w:b w:val="0"/>
              </w:rPr>
            </w:pPr>
            <w:r w:rsidRPr="00E13FCE">
              <w:rPr>
                <w:rFonts w:asciiTheme="minorHAnsi" w:eastAsiaTheme="minorHAnsi" w:hAnsiTheme="minorHAnsi" w:cstheme="minorBidi"/>
                <w:b w:val="0"/>
              </w:rPr>
              <w:t>Preliminary Notification of Interest to Submit</w:t>
            </w:r>
          </w:p>
        </w:tc>
        <w:tc>
          <w:tcPr>
            <w:tcW w:w="1890" w:type="dxa"/>
            <w:vAlign w:val="bottom"/>
          </w:tcPr>
          <w:p w14:paraId="6F604D6E" w14:textId="26832426" w:rsidR="00E13FCE" w:rsidRDefault="00E13FCE" w:rsidP="004D70A6">
            <w:pPr>
              <w:widowControl/>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January 29, 2018</w:t>
            </w:r>
          </w:p>
        </w:tc>
      </w:tr>
      <w:tr w:rsidR="009F2989" w14:paraId="726AB310" w14:textId="77777777" w:rsidTr="00D27737">
        <w:tc>
          <w:tcPr>
            <w:cnfStyle w:val="001000000000" w:firstRow="0" w:lastRow="0" w:firstColumn="1" w:lastColumn="0" w:oddVBand="0" w:evenVBand="0" w:oddHBand="0" w:evenHBand="0" w:firstRowFirstColumn="0" w:firstRowLastColumn="0" w:lastRowFirstColumn="0" w:lastRowLastColumn="0"/>
            <w:tcW w:w="6678" w:type="dxa"/>
            <w:vAlign w:val="bottom"/>
          </w:tcPr>
          <w:p w14:paraId="1CD1F614" w14:textId="3D6529C5" w:rsidR="009F2989" w:rsidRPr="009F2989" w:rsidRDefault="009F2989" w:rsidP="008E0FF6">
            <w:pPr>
              <w:widowControl/>
              <w:spacing w:line="276" w:lineRule="auto"/>
              <w:rPr>
                <w:rFonts w:asciiTheme="minorHAnsi" w:eastAsiaTheme="minorHAnsi" w:hAnsiTheme="minorHAnsi" w:cstheme="minorBidi"/>
                <w:b w:val="0"/>
                <w:szCs w:val="22"/>
              </w:rPr>
            </w:pPr>
            <w:proofErr w:type="spellStart"/>
            <w:r w:rsidRPr="009F2989">
              <w:rPr>
                <w:rFonts w:asciiTheme="minorHAnsi" w:eastAsiaTheme="minorHAnsi" w:hAnsiTheme="minorHAnsi" w:cstheme="minorBidi"/>
                <w:b w:val="0"/>
              </w:rPr>
              <w:t>iNOI</w:t>
            </w:r>
            <w:proofErr w:type="spellEnd"/>
            <w:r w:rsidRPr="009F2989">
              <w:rPr>
                <w:rFonts w:asciiTheme="minorHAnsi" w:eastAsiaTheme="minorHAnsi" w:hAnsiTheme="minorHAnsi" w:cstheme="minorBidi"/>
                <w:b w:val="0"/>
              </w:rPr>
              <w:t xml:space="preserve"> submission deadline</w:t>
            </w:r>
          </w:p>
        </w:tc>
        <w:tc>
          <w:tcPr>
            <w:tcW w:w="1890" w:type="dxa"/>
            <w:vAlign w:val="bottom"/>
          </w:tcPr>
          <w:p w14:paraId="3DDA152A" w14:textId="19CA2E06" w:rsidR="009F2989" w:rsidRDefault="009F2989" w:rsidP="004D70A6">
            <w:pPr>
              <w:widowControl/>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rPr>
              <w:t xml:space="preserve">February </w:t>
            </w:r>
            <w:r w:rsidR="004D70A6">
              <w:rPr>
                <w:rFonts w:asciiTheme="minorHAnsi" w:eastAsiaTheme="minorHAnsi" w:hAnsiTheme="minorHAnsi" w:cstheme="minorBidi"/>
              </w:rPr>
              <w:t>2</w:t>
            </w:r>
            <w:r>
              <w:rPr>
                <w:rFonts w:asciiTheme="minorHAnsi" w:eastAsiaTheme="minorHAnsi" w:hAnsiTheme="minorHAnsi" w:cstheme="minorBidi"/>
              </w:rPr>
              <w:t>7, 201</w:t>
            </w:r>
            <w:r w:rsidR="00496D98">
              <w:rPr>
                <w:rFonts w:asciiTheme="minorHAnsi" w:eastAsiaTheme="minorHAnsi" w:hAnsiTheme="minorHAnsi" w:cstheme="minorBidi"/>
              </w:rPr>
              <w:t>8</w:t>
            </w:r>
          </w:p>
        </w:tc>
      </w:tr>
      <w:tr w:rsidR="009F2989" w14:paraId="29EA0E97" w14:textId="77777777" w:rsidTr="00D2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vAlign w:val="bottom"/>
          </w:tcPr>
          <w:p w14:paraId="02645F9B" w14:textId="3F0DB2CA" w:rsidR="009F2989" w:rsidRPr="009F2989" w:rsidRDefault="009F2989" w:rsidP="008E0FF6">
            <w:pPr>
              <w:widowControl/>
              <w:spacing w:line="276" w:lineRule="auto"/>
              <w:rPr>
                <w:rFonts w:asciiTheme="minorHAnsi" w:eastAsiaTheme="minorHAnsi" w:hAnsiTheme="minorHAnsi" w:cstheme="minorBidi"/>
                <w:b w:val="0"/>
                <w:szCs w:val="22"/>
              </w:rPr>
            </w:pPr>
            <w:r w:rsidRPr="009F2989">
              <w:rPr>
                <w:rFonts w:asciiTheme="minorHAnsi" w:eastAsiaTheme="minorHAnsi" w:hAnsiTheme="minorHAnsi" w:cstheme="minorBidi"/>
                <w:b w:val="0"/>
              </w:rPr>
              <w:t>SPORT Feedback</w:t>
            </w:r>
          </w:p>
        </w:tc>
        <w:tc>
          <w:tcPr>
            <w:tcW w:w="1890" w:type="dxa"/>
            <w:vAlign w:val="bottom"/>
          </w:tcPr>
          <w:p w14:paraId="5FB47B46" w14:textId="24EAAC4F" w:rsidR="009F2989" w:rsidRDefault="00D27737" w:rsidP="008E0FF6">
            <w:pPr>
              <w:widowControl/>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rPr>
              <w:t>Mid-March</w:t>
            </w:r>
          </w:p>
        </w:tc>
      </w:tr>
      <w:tr w:rsidR="009F2989" w14:paraId="100C05E4" w14:textId="77777777" w:rsidTr="00D27737">
        <w:tc>
          <w:tcPr>
            <w:cnfStyle w:val="001000000000" w:firstRow="0" w:lastRow="0" w:firstColumn="1" w:lastColumn="0" w:oddVBand="0" w:evenVBand="0" w:oddHBand="0" w:evenHBand="0" w:firstRowFirstColumn="0" w:firstRowLastColumn="0" w:lastRowFirstColumn="0" w:lastRowLastColumn="0"/>
            <w:tcW w:w="6678" w:type="dxa"/>
            <w:vAlign w:val="bottom"/>
          </w:tcPr>
          <w:p w14:paraId="133E7F64" w14:textId="764C0A60" w:rsidR="009F2989" w:rsidRPr="009F2989" w:rsidRDefault="009F2989" w:rsidP="008E0FF6">
            <w:pPr>
              <w:widowControl/>
              <w:spacing w:line="276" w:lineRule="auto"/>
              <w:rPr>
                <w:rFonts w:asciiTheme="minorHAnsi" w:eastAsiaTheme="minorHAnsi" w:hAnsiTheme="minorHAnsi" w:cstheme="minorBidi"/>
                <w:b w:val="0"/>
                <w:szCs w:val="22"/>
              </w:rPr>
            </w:pPr>
            <w:r w:rsidRPr="009F2989">
              <w:rPr>
                <w:rFonts w:asciiTheme="minorHAnsi" w:eastAsiaTheme="minorHAnsi" w:hAnsiTheme="minorHAnsi" w:cstheme="minorBidi"/>
                <w:b w:val="0"/>
              </w:rPr>
              <w:t>ORS deadline for draft of completed Preliminary Application</w:t>
            </w:r>
          </w:p>
        </w:tc>
        <w:tc>
          <w:tcPr>
            <w:tcW w:w="1890" w:type="dxa"/>
            <w:vAlign w:val="bottom"/>
          </w:tcPr>
          <w:p w14:paraId="5FA9CC35" w14:textId="3DF0146A" w:rsidR="009F2989" w:rsidRDefault="009F2989" w:rsidP="008E0FF6">
            <w:pPr>
              <w:widowControl/>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rPr>
              <w:t>March 24, 201</w:t>
            </w:r>
            <w:r w:rsidR="00496D98">
              <w:rPr>
                <w:rFonts w:asciiTheme="minorHAnsi" w:eastAsiaTheme="minorHAnsi" w:hAnsiTheme="minorHAnsi" w:cstheme="minorBidi"/>
              </w:rPr>
              <w:t>8</w:t>
            </w:r>
          </w:p>
        </w:tc>
      </w:tr>
      <w:tr w:rsidR="009F2989" w14:paraId="57404268" w14:textId="77777777" w:rsidTr="00D2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vAlign w:val="bottom"/>
          </w:tcPr>
          <w:p w14:paraId="384AC03D" w14:textId="7FF00041" w:rsidR="009F2989" w:rsidRPr="009F2989" w:rsidRDefault="009F2989" w:rsidP="008E0FF6">
            <w:pPr>
              <w:widowControl/>
              <w:spacing w:line="276" w:lineRule="auto"/>
              <w:rPr>
                <w:rFonts w:asciiTheme="minorHAnsi" w:eastAsiaTheme="minorHAnsi" w:hAnsiTheme="minorHAnsi" w:cstheme="minorBidi"/>
                <w:b w:val="0"/>
                <w:szCs w:val="22"/>
              </w:rPr>
            </w:pPr>
            <w:r w:rsidRPr="009F2989">
              <w:rPr>
                <w:rFonts w:asciiTheme="minorHAnsi" w:eastAsiaTheme="minorHAnsi" w:hAnsiTheme="minorHAnsi" w:cstheme="minorBidi"/>
                <w:b w:val="0"/>
              </w:rPr>
              <w:t>ORS deadline for technical review of completed Preliminary Application</w:t>
            </w:r>
          </w:p>
        </w:tc>
        <w:tc>
          <w:tcPr>
            <w:tcW w:w="1890" w:type="dxa"/>
            <w:vAlign w:val="bottom"/>
          </w:tcPr>
          <w:p w14:paraId="26BDB7C8" w14:textId="4D102FCC" w:rsidR="009F2989" w:rsidRDefault="009F2989" w:rsidP="008E0FF6">
            <w:pPr>
              <w:widowControl/>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rPr>
              <w:t xml:space="preserve">March </w:t>
            </w:r>
            <w:r w:rsidR="003C2703">
              <w:rPr>
                <w:rFonts w:asciiTheme="minorHAnsi" w:eastAsiaTheme="minorHAnsi" w:hAnsiTheme="minorHAnsi" w:cstheme="minorBidi"/>
              </w:rPr>
              <w:t>29</w:t>
            </w:r>
            <w:r>
              <w:rPr>
                <w:rFonts w:asciiTheme="minorHAnsi" w:eastAsiaTheme="minorHAnsi" w:hAnsiTheme="minorHAnsi" w:cstheme="minorBidi"/>
              </w:rPr>
              <w:t>, 201</w:t>
            </w:r>
            <w:r w:rsidR="00496D98">
              <w:rPr>
                <w:rFonts w:asciiTheme="minorHAnsi" w:eastAsiaTheme="minorHAnsi" w:hAnsiTheme="minorHAnsi" w:cstheme="minorBidi"/>
              </w:rPr>
              <w:t>8</w:t>
            </w:r>
          </w:p>
        </w:tc>
      </w:tr>
      <w:tr w:rsidR="009F2989" w14:paraId="32889913" w14:textId="77777777" w:rsidTr="00D27737">
        <w:tc>
          <w:tcPr>
            <w:cnfStyle w:val="001000000000" w:firstRow="0" w:lastRow="0" w:firstColumn="1" w:lastColumn="0" w:oddVBand="0" w:evenVBand="0" w:oddHBand="0" w:evenHBand="0" w:firstRowFirstColumn="0" w:firstRowLastColumn="0" w:lastRowFirstColumn="0" w:lastRowLastColumn="0"/>
            <w:tcW w:w="6678" w:type="dxa"/>
            <w:vAlign w:val="bottom"/>
          </w:tcPr>
          <w:p w14:paraId="574065F3" w14:textId="739407A0" w:rsidR="009F2989" w:rsidRPr="009F2989" w:rsidRDefault="009F2989" w:rsidP="008E0FF6">
            <w:pPr>
              <w:widowControl/>
              <w:spacing w:line="276" w:lineRule="auto"/>
              <w:rPr>
                <w:rFonts w:asciiTheme="minorHAnsi" w:eastAsiaTheme="minorHAnsi" w:hAnsiTheme="minorHAnsi" w:cstheme="minorBidi"/>
                <w:b w:val="0"/>
                <w:szCs w:val="22"/>
              </w:rPr>
            </w:pPr>
            <w:r w:rsidRPr="009F2989">
              <w:rPr>
                <w:rFonts w:asciiTheme="minorHAnsi" w:eastAsiaTheme="minorHAnsi" w:hAnsiTheme="minorHAnsi" w:cstheme="minorBidi"/>
                <w:b w:val="0"/>
              </w:rPr>
              <w:t>NSERC deadline for Preliminary Application</w:t>
            </w:r>
          </w:p>
        </w:tc>
        <w:tc>
          <w:tcPr>
            <w:tcW w:w="1890" w:type="dxa"/>
            <w:vAlign w:val="bottom"/>
          </w:tcPr>
          <w:p w14:paraId="5C93F0C5" w14:textId="5DF5D934" w:rsidR="009F2989" w:rsidRDefault="009F2989" w:rsidP="008E0FF6">
            <w:pPr>
              <w:widowControl/>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rPr>
              <w:t xml:space="preserve">April </w:t>
            </w:r>
            <w:r w:rsidR="003C2703">
              <w:rPr>
                <w:rFonts w:asciiTheme="minorHAnsi" w:eastAsiaTheme="minorHAnsi" w:hAnsiTheme="minorHAnsi" w:cstheme="minorBidi"/>
              </w:rPr>
              <w:t>2</w:t>
            </w:r>
            <w:r>
              <w:rPr>
                <w:rFonts w:asciiTheme="minorHAnsi" w:eastAsiaTheme="minorHAnsi" w:hAnsiTheme="minorHAnsi" w:cstheme="minorBidi"/>
              </w:rPr>
              <w:t>, 201</w:t>
            </w:r>
            <w:r w:rsidR="00496D98">
              <w:rPr>
                <w:rFonts w:asciiTheme="minorHAnsi" w:eastAsiaTheme="minorHAnsi" w:hAnsiTheme="minorHAnsi" w:cstheme="minorBidi"/>
              </w:rPr>
              <w:t>8</w:t>
            </w:r>
          </w:p>
        </w:tc>
      </w:tr>
      <w:tr w:rsidR="009F2989" w14:paraId="270511A0" w14:textId="77777777" w:rsidTr="00D27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8" w:type="dxa"/>
            <w:vAlign w:val="bottom"/>
          </w:tcPr>
          <w:p w14:paraId="1CD08C0D" w14:textId="2463982F" w:rsidR="009F2989" w:rsidRPr="009F2989" w:rsidRDefault="009F2989" w:rsidP="008E0FF6">
            <w:pPr>
              <w:widowControl/>
              <w:spacing w:line="276" w:lineRule="auto"/>
              <w:rPr>
                <w:rFonts w:asciiTheme="minorHAnsi" w:eastAsiaTheme="minorHAnsi" w:hAnsiTheme="minorHAnsi" w:cstheme="minorBidi"/>
                <w:b w:val="0"/>
              </w:rPr>
            </w:pPr>
            <w:r w:rsidRPr="009F2989">
              <w:rPr>
                <w:rFonts w:asciiTheme="minorHAnsi" w:eastAsiaTheme="minorHAnsi" w:hAnsiTheme="minorHAnsi" w:cstheme="minorBidi"/>
                <w:b w:val="0"/>
              </w:rPr>
              <w:t xml:space="preserve">NSERC </w:t>
            </w:r>
            <w:r w:rsidR="00D27737">
              <w:rPr>
                <w:rFonts w:asciiTheme="minorHAnsi" w:eastAsiaTheme="minorHAnsi" w:hAnsiTheme="minorHAnsi" w:cstheme="minorBidi"/>
                <w:b w:val="0"/>
              </w:rPr>
              <w:t>“I</w:t>
            </w:r>
            <w:r w:rsidRPr="009F2989">
              <w:rPr>
                <w:rFonts w:asciiTheme="minorHAnsi" w:eastAsiaTheme="minorHAnsi" w:hAnsiTheme="minorHAnsi" w:cstheme="minorBidi"/>
                <w:b w:val="0"/>
              </w:rPr>
              <w:t xml:space="preserve">nvitation to </w:t>
            </w:r>
            <w:r w:rsidR="00D27737">
              <w:rPr>
                <w:rFonts w:asciiTheme="minorHAnsi" w:eastAsiaTheme="minorHAnsi" w:hAnsiTheme="minorHAnsi" w:cstheme="minorBidi"/>
                <w:b w:val="0"/>
              </w:rPr>
              <w:t>A</w:t>
            </w:r>
            <w:r w:rsidRPr="009F2989">
              <w:rPr>
                <w:rFonts w:asciiTheme="minorHAnsi" w:eastAsiaTheme="minorHAnsi" w:hAnsiTheme="minorHAnsi" w:cstheme="minorBidi"/>
                <w:b w:val="0"/>
              </w:rPr>
              <w:t>pply</w:t>
            </w:r>
            <w:r w:rsidR="00D27737">
              <w:rPr>
                <w:rFonts w:asciiTheme="minorHAnsi" w:eastAsiaTheme="minorHAnsi" w:hAnsiTheme="minorHAnsi" w:cstheme="minorBidi"/>
                <w:b w:val="0"/>
              </w:rPr>
              <w:t>” results</w:t>
            </w:r>
          </w:p>
        </w:tc>
        <w:tc>
          <w:tcPr>
            <w:tcW w:w="1890" w:type="dxa"/>
            <w:vAlign w:val="bottom"/>
          </w:tcPr>
          <w:p w14:paraId="07998161" w14:textId="62055204" w:rsidR="009F2989" w:rsidRDefault="009F2989" w:rsidP="008E0FF6">
            <w:pPr>
              <w:widowControl/>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rPr>
            </w:pPr>
            <w:r>
              <w:rPr>
                <w:rFonts w:asciiTheme="minorHAnsi" w:eastAsiaTheme="minorHAnsi" w:hAnsiTheme="minorHAnsi" w:cstheme="minorBidi"/>
              </w:rPr>
              <w:t>May 201</w:t>
            </w:r>
            <w:r w:rsidR="00496D98">
              <w:rPr>
                <w:rFonts w:asciiTheme="minorHAnsi" w:eastAsiaTheme="minorHAnsi" w:hAnsiTheme="minorHAnsi" w:cstheme="minorBidi"/>
              </w:rPr>
              <w:t>8</w:t>
            </w:r>
          </w:p>
        </w:tc>
      </w:tr>
    </w:tbl>
    <w:p w14:paraId="30FD3CD6" w14:textId="77777777" w:rsidR="00431E99" w:rsidRPr="00431E99" w:rsidRDefault="00431E99" w:rsidP="00431E99">
      <w:pPr>
        <w:widowControl/>
        <w:spacing w:line="276" w:lineRule="auto"/>
        <w:rPr>
          <w:rFonts w:asciiTheme="minorHAnsi" w:eastAsiaTheme="minorHAnsi" w:hAnsiTheme="minorHAnsi" w:cstheme="minorBidi"/>
          <w:szCs w:val="22"/>
        </w:rPr>
      </w:pPr>
    </w:p>
    <w:sectPr w:rsidR="00431E99" w:rsidRPr="00431E99" w:rsidSect="00431E99">
      <w:footerReference w:type="default" r:id="rId14"/>
      <w:pgSz w:w="12240" w:h="15840" w:code="1"/>
      <w:pgMar w:top="1260" w:right="1080" w:bottom="720" w:left="28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71BA8" w14:textId="77777777" w:rsidR="00F154DA" w:rsidRDefault="00F154DA">
      <w:r>
        <w:separator/>
      </w:r>
    </w:p>
  </w:endnote>
  <w:endnote w:type="continuationSeparator" w:id="0">
    <w:p w14:paraId="0CD0C80D" w14:textId="77777777" w:rsidR="00F154DA" w:rsidRDefault="00F1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x-Regular">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759217"/>
      <w:docPartObj>
        <w:docPartGallery w:val="Page Numbers (Bottom of Page)"/>
        <w:docPartUnique/>
      </w:docPartObj>
    </w:sdtPr>
    <w:sdtEndPr>
      <w:rPr>
        <w:noProof/>
      </w:rPr>
    </w:sdtEndPr>
    <w:sdtContent>
      <w:p w14:paraId="7DBDA917" w14:textId="7E401846" w:rsidR="00A6349E" w:rsidRDefault="00A6349E">
        <w:pPr>
          <w:pStyle w:val="Footer"/>
          <w:jc w:val="right"/>
        </w:pPr>
        <w:r w:rsidRPr="00E60740">
          <w:rPr>
            <w:rFonts w:asciiTheme="minorHAnsi" w:hAnsiTheme="minorHAnsi"/>
          </w:rPr>
          <w:fldChar w:fldCharType="begin"/>
        </w:r>
        <w:r w:rsidRPr="00E60740">
          <w:rPr>
            <w:rFonts w:asciiTheme="minorHAnsi" w:hAnsiTheme="minorHAnsi"/>
          </w:rPr>
          <w:instrText xml:space="preserve"> PAGE   \* MERGEFORMAT </w:instrText>
        </w:r>
        <w:r w:rsidRPr="00E60740">
          <w:rPr>
            <w:rFonts w:asciiTheme="minorHAnsi" w:hAnsiTheme="minorHAnsi"/>
          </w:rPr>
          <w:fldChar w:fldCharType="separate"/>
        </w:r>
        <w:r w:rsidR="00776793">
          <w:rPr>
            <w:rFonts w:asciiTheme="minorHAnsi" w:hAnsiTheme="minorHAnsi"/>
            <w:noProof/>
          </w:rPr>
          <w:t>4</w:t>
        </w:r>
        <w:r w:rsidRPr="00E60740">
          <w:rPr>
            <w:rFonts w:asciiTheme="minorHAnsi" w:hAnsiTheme="minorHAnsi"/>
            <w:noProof/>
          </w:rPr>
          <w:fldChar w:fldCharType="end"/>
        </w:r>
      </w:p>
    </w:sdtContent>
  </w:sdt>
  <w:p w14:paraId="700CCBB7" w14:textId="77777777" w:rsidR="00A6349E" w:rsidRDefault="00A63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390D" w14:textId="77777777" w:rsidR="00F154DA" w:rsidRDefault="00F154DA">
      <w:r>
        <w:separator/>
      </w:r>
    </w:p>
  </w:footnote>
  <w:footnote w:type="continuationSeparator" w:id="0">
    <w:p w14:paraId="5961C68C" w14:textId="77777777" w:rsidR="00F154DA" w:rsidRDefault="00F1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7AB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C031F"/>
    <w:multiLevelType w:val="hybridMultilevel"/>
    <w:tmpl w:val="ECE2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936F0"/>
    <w:multiLevelType w:val="hybridMultilevel"/>
    <w:tmpl w:val="89089B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269"/>
    <w:multiLevelType w:val="hybridMultilevel"/>
    <w:tmpl w:val="363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424DD"/>
    <w:multiLevelType w:val="hybridMultilevel"/>
    <w:tmpl w:val="C8D8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612FA"/>
    <w:multiLevelType w:val="hybridMultilevel"/>
    <w:tmpl w:val="5F5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3447"/>
    <w:multiLevelType w:val="hybridMultilevel"/>
    <w:tmpl w:val="81B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3046C"/>
    <w:multiLevelType w:val="hybridMultilevel"/>
    <w:tmpl w:val="B26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D7E5C"/>
    <w:multiLevelType w:val="hybridMultilevel"/>
    <w:tmpl w:val="C8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26E96691"/>
    <w:multiLevelType w:val="hybridMultilevel"/>
    <w:tmpl w:val="1288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E30E1"/>
    <w:multiLevelType w:val="hybridMultilevel"/>
    <w:tmpl w:val="6EE0DF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1309A"/>
    <w:multiLevelType w:val="hybridMultilevel"/>
    <w:tmpl w:val="5F58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A1CFE"/>
    <w:multiLevelType w:val="hybridMultilevel"/>
    <w:tmpl w:val="F03CE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E97BEA"/>
    <w:multiLevelType w:val="multilevel"/>
    <w:tmpl w:val="37867862"/>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4" w15:restartNumberingAfterBreak="0">
    <w:nsid w:val="3E5808E6"/>
    <w:multiLevelType w:val="hybridMultilevel"/>
    <w:tmpl w:val="2154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E1ABC"/>
    <w:multiLevelType w:val="hybridMultilevel"/>
    <w:tmpl w:val="C2C48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C15E96"/>
    <w:multiLevelType w:val="hybridMultilevel"/>
    <w:tmpl w:val="F36C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8789E"/>
    <w:multiLevelType w:val="hybridMultilevel"/>
    <w:tmpl w:val="27AC6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2374F5"/>
    <w:multiLevelType w:val="hybridMultilevel"/>
    <w:tmpl w:val="66E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948C1"/>
    <w:multiLevelType w:val="hybridMultilevel"/>
    <w:tmpl w:val="ED265F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27E29"/>
    <w:multiLevelType w:val="hybridMultilevel"/>
    <w:tmpl w:val="9DA8B4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62D23"/>
    <w:multiLevelType w:val="hybridMultilevel"/>
    <w:tmpl w:val="9146C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32884"/>
    <w:multiLevelType w:val="hybridMultilevel"/>
    <w:tmpl w:val="10C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A79D7"/>
    <w:multiLevelType w:val="multilevel"/>
    <w:tmpl w:val="1344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1D762C"/>
    <w:multiLevelType w:val="hybridMultilevel"/>
    <w:tmpl w:val="9968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176EED"/>
    <w:multiLevelType w:val="hybridMultilevel"/>
    <w:tmpl w:val="4912A448"/>
    <w:lvl w:ilvl="0" w:tplc="4A00337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5"/>
  </w:num>
  <w:num w:numId="6">
    <w:abstractNumId w:val="14"/>
  </w:num>
  <w:num w:numId="7">
    <w:abstractNumId w:val="23"/>
  </w:num>
  <w:num w:numId="8">
    <w:abstractNumId w:val="15"/>
  </w:num>
  <w:num w:numId="9">
    <w:abstractNumId w:val="17"/>
  </w:num>
  <w:num w:numId="10">
    <w:abstractNumId w:val="6"/>
  </w:num>
  <w:num w:numId="11">
    <w:abstractNumId w:val="19"/>
  </w:num>
  <w:num w:numId="12">
    <w:abstractNumId w:val="10"/>
  </w:num>
  <w:num w:numId="13">
    <w:abstractNumId w:val="8"/>
  </w:num>
  <w:num w:numId="14">
    <w:abstractNumId w:val="25"/>
  </w:num>
  <w:num w:numId="15">
    <w:abstractNumId w:val="12"/>
  </w:num>
  <w:num w:numId="16">
    <w:abstractNumId w:val="18"/>
  </w:num>
  <w:num w:numId="17">
    <w:abstractNumId w:val="22"/>
  </w:num>
  <w:num w:numId="18">
    <w:abstractNumId w:val="1"/>
  </w:num>
  <w:num w:numId="19">
    <w:abstractNumId w:val="24"/>
  </w:num>
  <w:num w:numId="20">
    <w:abstractNumId w:val="13"/>
  </w:num>
  <w:num w:numId="21">
    <w:abstractNumId w:val="16"/>
  </w:num>
  <w:num w:numId="22">
    <w:abstractNumId w:val="2"/>
  </w:num>
  <w:num w:numId="23">
    <w:abstractNumId w:val="20"/>
  </w:num>
  <w:num w:numId="24">
    <w:abstractNumId w:val="21"/>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47"/>
    <w:rsid w:val="00026210"/>
    <w:rsid w:val="00047BB0"/>
    <w:rsid w:val="000677A0"/>
    <w:rsid w:val="00070A78"/>
    <w:rsid w:val="000A11E6"/>
    <w:rsid w:val="000B1356"/>
    <w:rsid w:val="000C5575"/>
    <w:rsid w:val="00147A57"/>
    <w:rsid w:val="00160B6F"/>
    <w:rsid w:val="00167A0F"/>
    <w:rsid w:val="001832C1"/>
    <w:rsid w:val="001D14D9"/>
    <w:rsid w:val="001E5F5C"/>
    <w:rsid w:val="00216678"/>
    <w:rsid w:val="00220A3C"/>
    <w:rsid w:val="00223127"/>
    <w:rsid w:val="00227E0C"/>
    <w:rsid w:val="002470E7"/>
    <w:rsid w:val="00255216"/>
    <w:rsid w:val="00266506"/>
    <w:rsid w:val="00295AD2"/>
    <w:rsid w:val="002A5DB0"/>
    <w:rsid w:val="002B4CA8"/>
    <w:rsid w:val="002C2D1A"/>
    <w:rsid w:val="002C61E9"/>
    <w:rsid w:val="00313FAF"/>
    <w:rsid w:val="0032661C"/>
    <w:rsid w:val="0034324E"/>
    <w:rsid w:val="003453CD"/>
    <w:rsid w:val="00355E04"/>
    <w:rsid w:val="00392858"/>
    <w:rsid w:val="003C2703"/>
    <w:rsid w:val="003E53FD"/>
    <w:rsid w:val="003F2094"/>
    <w:rsid w:val="0040484C"/>
    <w:rsid w:val="004055C8"/>
    <w:rsid w:val="00416C72"/>
    <w:rsid w:val="00417954"/>
    <w:rsid w:val="00431E99"/>
    <w:rsid w:val="00455235"/>
    <w:rsid w:val="0047788D"/>
    <w:rsid w:val="00496D98"/>
    <w:rsid w:val="004A1D4F"/>
    <w:rsid w:val="004A375F"/>
    <w:rsid w:val="004B30E6"/>
    <w:rsid w:val="004C7085"/>
    <w:rsid w:val="004D288E"/>
    <w:rsid w:val="004D70A6"/>
    <w:rsid w:val="004E0940"/>
    <w:rsid w:val="00503D67"/>
    <w:rsid w:val="00511A98"/>
    <w:rsid w:val="00551E52"/>
    <w:rsid w:val="0057064D"/>
    <w:rsid w:val="00576524"/>
    <w:rsid w:val="005875D4"/>
    <w:rsid w:val="005979AC"/>
    <w:rsid w:val="005A12EB"/>
    <w:rsid w:val="005A3AEB"/>
    <w:rsid w:val="005A6E56"/>
    <w:rsid w:val="005D5261"/>
    <w:rsid w:val="005E1190"/>
    <w:rsid w:val="005E203E"/>
    <w:rsid w:val="005E2984"/>
    <w:rsid w:val="005F38B0"/>
    <w:rsid w:val="005F5C3A"/>
    <w:rsid w:val="005F63E8"/>
    <w:rsid w:val="0060113D"/>
    <w:rsid w:val="00634DE1"/>
    <w:rsid w:val="006670D8"/>
    <w:rsid w:val="006C4A99"/>
    <w:rsid w:val="006F31D7"/>
    <w:rsid w:val="00717377"/>
    <w:rsid w:val="00717866"/>
    <w:rsid w:val="00725CC0"/>
    <w:rsid w:val="00735893"/>
    <w:rsid w:val="007371D9"/>
    <w:rsid w:val="00754881"/>
    <w:rsid w:val="007661BB"/>
    <w:rsid w:val="00770E2E"/>
    <w:rsid w:val="00776793"/>
    <w:rsid w:val="007861A9"/>
    <w:rsid w:val="007A266E"/>
    <w:rsid w:val="007B2278"/>
    <w:rsid w:val="007C1F8E"/>
    <w:rsid w:val="007C2CA2"/>
    <w:rsid w:val="007D7815"/>
    <w:rsid w:val="007E71AD"/>
    <w:rsid w:val="007F12CD"/>
    <w:rsid w:val="00806D5D"/>
    <w:rsid w:val="00825D5B"/>
    <w:rsid w:val="0082699D"/>
    <w:rsid w:val="00835032"/>
    <w:rsid w:val="00843ECB"/>
    <w:rsid w:val="008452BD"/>
    <w:rsid w:val="008955DB"/>
    <w:rsid w:val="008C1C2B"/>
    <w:rsid w:val="008D6A3D"/>
    <w:rsid w:val="008E0FF6"/>
    <w:rsid w:val="008E2F24"/>
    <w:rsid w:val="009216F4"/>
    <w:rsid w:val="00935D4E"/>
    <w:rsid w:val="0095009E"/>
    <w:rsid w:val="00954284"/>
    <w:rsid w:val="0097111C"/>
    <w:rsid w:val="009879CD"/>
    <w:rsid w:val="00992A78"/>
    <w:rsid w:val="00996DF7"/>
    <w:rsid w:val="009A2FEA"/>
    <w:rsid w:val="009B08E7"/>
    <w:rsid w:val="009F0208"/>
    <w:rsid w:val="009F2989"/>
    <w:rsid w:val="00A119D7"/>
    <w:rsid w:val="00A12A39"/>
    <w:rsid w:val="00A33B92"/>
    <w:rsid w:val="00A55E0C"/>
    <w:rsid w:val="00A6349E"/>
    <w:rsid w:val="00A9144C"/>
    <w:rsid w:val="00AC3D47"/>
    <w:rsid w:val="00AF3EC2"/>
    <w:rsid w:val="00B00D88"/>
    <w:rsid w:val="00B2621F"/>
    <w:rsid w:val="00B44984"/>
    <w:rsid w:val="00B63BEA"/>
    <w:rsid w:val="00B9041D"/>
    <w:rsid w:val="00BA2B83"/>
    <w:rsid w:val="00BB2CFF"/>
    <w:rsid w:val="00BC5AA5"/>
    <w:rsid w:val="00BF787A"/>
    <w:rsid w:val="00C07682"/>
    <w:rsid w:val="00C1234D"/>
    <w:rsid w:val="00C123F1"/>
    <w:rsid w:val="00C16761"/>
    <w:rsid w:val="00C3283B"/>
    <w:rsid w:val="00C37834"/>
    <w:rsid w:val="00C75553"/>
    <w:rsid w:val="00C813CC"/>
    <w:rsid w:val="00C93C52"/>
    <w:rsid w:val="00CF005C"/>
    <w:rsid w:val="00D24EF7"/>
    <w:rsid w:val="00D27737"/>
    <w:rsid w:val="00D57069"/>
    <w:rsid w:val="00D60B8C"/>
    <w:rsid w:val="00D76030"/>
    <w:rsid w:val="00DA6AC1"/>
    <w:rsid w:val="00DB3D99"/>
    <w:rsid w:val="00E13E11"/>
    <w:rsid w:val="00E13FCE"/>
    <w:rsid w:val="00E24BE5"/>
    <w:rsid w:val="00E364AC"/>
    <w:rsid w:val="00E60740"/>
    <w:rsid w:val="00E713E8"/>
    <w:rsid w:val="00E7308D"/>
    <w:rsid w:val="00E826B8"/>
    <w:rsid w:val="00E82817"/>
    <w:rsid w:val="00EB16DE"/>
    <w:rsid w:val="00EE2FB8"/>
    <w:rsid w:val="00EF3686"/>
    <w:rsid w:val="00F013BD"/>
    <w:rsid w:val="00F048EB"/>
    <w:rsid w:val="00F10BAC"/>
    <w:rsid w:val="00F154DA"/>
    <w:rsid w:val="00F22FD3"/>
    <w:rsid w:val="00F563BC"/>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629EB8"/>
  <w15:docId w15:val="{179164DD-4609-41E2-867F-A343EBEA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Arial" w:hAnsi="Arial"/>
      <w:sz w:val="22"/>
    </w:rPr>
  </w:style>
  <w:style w:type="paragraph" w:styleId="Heading1">
    <w:name w:val="heading 1"/>
    <w:basedOn w:val="Normal"/>
    <w:next w:val="Normal"/>
    <w:qFormat/>
    <w:pPr>
      <w:keepNext/>
      <w:keepLines/>
      <w:spacing w:after="220" w:line="200" w:lineRule="atLeast"/>
      <w:outlineLvl w:val="0"/>
    </w:pPr>
    <w:rPr>
      <w:b/>
      <w:kern w:val="28"/>
    </w:rPr>
  </w:style>
  <w:style w:type="paragraph" w:styleId="Heading2">
    <w:name w:val="heading 2"/>
    <w:next w:val="Normal"/>
    <w:qFormat/>
    <w:pPr>
      <w:spacing w:line="240" w:lineRule="exact"/>
      <w:outlineLvl w:val="1"/>
    </w:pPr>
    <w:rPr>
      <w:rFonts w:ascii="Arial" w:hAnsi="Arial"/>
      <w:b/>
      <w:sz w:val="15"/>
    </w:rPr>
  </w:style>
  <w:style w:type="paragraph" w:styleId="Heading3">
    <w:name w:val="heading 3"/>
    <w:basedOn w:val="Normal"/>
    <w:next w:val="Normal"/>
    <w:qFormat/>
    <w:pPr>
      <w:keepNext/>
      <w:outlineLvl w:val="2"/>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line="280" w:lineRule="exact"/>
    </w:pPr>
    <w:rPr>
      <w:sz w:val="20"/>
    </w:rPr>
  </w:style>
  <w:style w:type="paragraph" w:customStyle="1" w:styleId="HeaderIdent">
    <w:name w:val="HeaderIdent"/>
    <w:pPr>
      <w:spacing w:line="400" w:lineRule="exact"/>
    </w:pPr>
    <w:rPr>
      <w:rFonts w:ascii="Arial" w:hAnsi="Arial"/>
      <w:b/>
      <w:sz w:val="48"/>
    </w:rPr>
  </w:style>
  <w:style w:type="paragraph" w:customStyle="1" w:styleId="Address">
    <w:name w:val="Address"/>
    <w:pPr>
      <w:spacing w:line="240" w:lineRule="exact"/>
    </w:pPr>
    <w:rPr>
      <w:rFonts w:ascii="Arial" w:hAnsi="Arial"/>
      <w:sz w:val="14"/>
    </w:rPr>
  </w:style>
  <w:style w:type="paragraph" w:customStyle="1" w:styleId="SalLines">
    <w:name w:val="SalLines"/>
    <w:pPr>
      <w:spacing w:line="480" w:lineRule="exact"/>
      <w:ind w:left="835" w:hanging="835"/>
    </w:pPr>
    <w:rPr>
      <w:rFonts w:ascii="Arial" w:hAnsi="Arial"/>
    </w:rPr>
  </w:style>
  <w:style w:type="paragraph" w:customStyle="1" w:styleId="FirstSalLine">
    <w:name w:val="FirstSalLine"/>
    <w:pPr>
      <w:spacing w:line="580" w:lineRule="exact"/>
      <w:ind w:left="835" w:hanging="835"/>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ommentText">
    <w:name w:val="annotation text"/>
    <w:basedOn w:val="Normal"/>
    <w:link w:val="CommentTextChar"/>
    <w:rsid w:val="00F22FD3"/>
    <w:rPr>
      <w:sz w:val="20"/>
    </w:rPr>
  </w:style>
  <w:style w:type="paragraph" w:customStyle="1" w:styleId="T-EXT-F">
    <w:name w:val="T - EXT - F"/>
    <w:basedOn w:val="Address"/>
    <w:rPr>
      <w:sz w:val="12"/>
    </w:rPr>
  </w:style>
  <w:style w:type="character" w:customStyle="1" w:styleId="CommentTextChar">
    <w:name w:val="Comment Text Char"/>
    <w:link w:val="CommentText"/>
    <w:rsid w:val="00F22FD3"/>
    <w:rPr>
      <w:rFonts w:ascii="Arial" w:hAnsi="Arial"/>
    </w:rPr>
  </w:style>
  <w:style w:type="character" w:styleId="CommentReference">
    <w:name w:val="annotation reference"/>
    <w:uiPriority w:val="99"/>
    <w:unhideWhenUsed/>
    <w:rsid w:val="00F22FD3"/>
    <w:rPr>
      <w:sz w:val="16"/>
      <w:szCs w:val="16"/>
    </w:rPr>
  </w:style>
  <w:style w:type="paragraph" w:styleId="BalloonText">
    <w:name w:val="Balloon Text"/>
    <w:basedOn w:val="Normal"/>
    <w:link w:val="BalloonTextChar"/>
    <w:rsid w:val="00F22FD3"/>
    <w:rPr>
      <w:rFonts w:ascii="Tahoma" w:hAnsi="Tahoma" w:cs="Tahoma"/>
      <w:sz w:val="16"/>
      <w:szCs w:val="16"/>
    </w:rPr>
  </w:style>
  <w:style w:type="character" w:customStyle="1" w:styleId="BalloonTextChar">
    <w:name w:val="Balloon Text Char"/>
    <w:link w:val="BalloonText"/>
    <w:rsid w:val="00F22FD3"/>
    <w:rPr>
      <w:rFonts w:ascii="Tahoma" w:hAnsi="Tahoma" w:cs="Tahoma"/>
      <w:sz w:val="16"/>
      <w:szCs w:val="16"/>
    </w:rPr>
  </w:style>
  <w:style w:type="table" w:styleId="TableGrid">
    <w:name w:val="Table Grid"/>
    <w:basedOn w:val="TableNormal"/>
    <w:uiPriority w:val="59"/>
    <w:rsid w:val="000A11E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FF3CEE"/>
    <w:rPr>
      <w:b/>
      <w:bCs/>
    </w:rPr>
  </w:style>
  <w:style w:type="character" w:customStyle="1" w:styleId="CommentSubjectChar">
    <w:name w:val="Comment Subject Char"/>
    <w:basedOn w:val="CommentTextChar"/>
    <w:link w:val="CommentSubject"/>
    <w:rsid w:val="00FF3CEE"/>
    <w:rPr>
      <w:rFonts w:ascii="Arial" w:hAnsi="Arial"/>
      <w:b/>
      <w:bCs/>
    </w:rPr>
  </w:style>
  <w:style w:type="character" w:styleId="Hyperlink">
    <w:name w:val="Hyperlink"/>
    <w:basedOn w:val="DefaultParagraphFont"/>
    <w:rsid w:val="003453CD"/>
    <w:rPr>
      <w:color w:val="0000FF" w:themeColor="hyperlink"/>
      <w:u w:val="single"/>
    </w:rPr>
  </w:style>
  <w:style w:type="character" w:customStyle="1" w:styleId="FooterChar">
    <w:name w:val="Footer Char"/>
    <w:basedOn w:val="DefaultParagraphFont"/>
    <w:link w:val="Footer"/>
    <w:uiPriority w:val="99"/>
    <w:rsid w:val="00A6349E"/>
    <w:rPr>
      <w:rFonts w:ascii="Arial" w:hAnsi="Arial"/>
      <w:sz w:val="22"/>
    </w:rPr>
  </w:style>
  <w:style w:type="paragraph" w:styleId="ListParagraph">
    <w:name w:val="List Paragraph"/>
    <w:basedOn w:val="Normal"/>
    <w:uiPriority w:val="34"/>
    <w:qFormat/>
    <w:rsid w:val="00B2621F"/>
    <w:pPr>
      <w:ind w:left="720"/>
      <w:contextualSpacing/>
    </w:pPr>
  </w:style>
  <w:style w:type="character" w:styleId="FollowedHyperlink">
    <w:name w:val="FollowedHyperlink"/>
    <w:basedOn w:val="DefaultParagraphFont"/>
    <w:rsid w:val="00255216"/>
    <w:rPr>
      <w:color w:val="800080" w:themeColor="followedHyperlink"/>
      <w:u w:val="single"/>
    </w:rPr>
  </w:style>
  <w:style w:type="table" w:styleId="LightShading">
    <w:name w:val="Light Shading"/>
    <w:basedOn w:val="TableNormal"/>
    <w:uiPriority w:val="60"/>
    <w:rsid w:val="009F29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E203E"/>
    <w:rPr>
      <w:rFonts w:ascii="Dax-Regular" w:eastAsia="Dax-Regular" w:hAnsi="Dax-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837">
      <w:bodyDiv w:val="1"/>
      <w:marLeft w:val="0"/>
      <w:marRight w:val="0"/>
      <w:marTop w:val="0"/>
      <w:marBottom w:val="0"/>
      <w:divBdr>
        <w:top w:val="none" w:sz="0" w:space="0" w:color="auto"/>
        <w:left w:val="none" w:sz="0" w:space="0" w:color="auto"/>
        <w:bottom w:val="none" w:sz="0" w:space="0" w:color="auto"/>
        <w:right w:val="none" w:sz="0" w:space="0" w:color="auto"/>
      </w:divBdr>
    </w:div>
    <w:div w:id="631135011">
      <w:bodyDiv w:val="1"/>
      <w:marLeft w:val="0"/>
      <w:marRight w:val="0"/>
      <w:marTop w:val="0"/>
      <w:marBottom w:val="0"/>
      <w:divBdr>
        <w:top w:val="none" w:sz="0" w:space="0" w:color="auto"/>
        <w:left w:val="none" w:sz="0" w:space="0" w:color="auto"/>
        <w:bottom w:val="none" w:sz="0" w:space="0" w:color="auto"/>
        <w:right w:val="none" w:sz="0" w:space="0" w:color="auto"/>
      </w:divBdr>
    </w:div>
    <w:div w:id="1093279017">
      <w:bodyDiv w:val="1"/>
      <w:marLeft w:val="0"/>
      <w:marRight w:val="0"/>
      <w:marTop w:val="0"/>
      <w:marBottom w:val="0"/>
      <w:divBdr>
        <w:top w:val="none" w:sz="0" w:space="0" w:color="auto"/>
        <w:left w:val="none" w:sz="0" w:space="0" w:color="auto"/>
        <w:bottom w:val="none" w:sz="0" w:space="0" w:color="auto"/>
        <w:right w:val="none" w:sz="0" w:space="0" w:color="auto"/>
      </w:divBdr>
      <w:divsChild>
        <w:div w:id="869951072">
          <w:marLeft w:val="0"/>
          <w:marRight w:val="0"/>
          <w:marTop w:val="0"/>
          <w:marBottom w:val="0"/>
          <w:divBdr>
            <w:top w:val="none" w:sz="0" w:space="0" w:color="auto"/>
            <w:left w:val="none" w:sz="0" w:space="0" w:color="auto"/>
            <w:bottom w:val="none" w:sz="0" w:space="0" w:color="auto"/>
            <w:right w:val="none" w:sz="0" w:space="0" w:color="auto"/>
          </w:divBdr>
        </w:div>
        <w:div w:id="189612854">
          <w:marLeft w:val="0"/>
          <w:marRight w:val="0"/>
          <w:marTop w:val="0"/>
          <w:marBottom w:val="0"/>
          <w:divBdr>
            <w:top w:val="none" w:sz="0" w:space="0" w:color="auto"/>
            <w:left w:val="none" w:sz="0" w:space="0" w:color="auto"/>
            <w:bottom w:val="none" w:sz="0" w:space="0" w:color="auto"/>
            <w:right w:val="none" w:sz="0" w:space="0" w:color="auto"/>
          </w:divBdr>
        </w:div>
        <w:div w:id="480077709">
          <w:marLeft w:val="0"/>
          <w:marRight w:val="0"/>
          <w:marTop w:val="0"/>
          <w:marBottom w:val="0"/>
          <w:divBdr>
            <w:top w:val="none" w:sz="0" w:space="0" w:color="auto"/>
            <w:left w:val="none" w:sz="0" w:space="0" w:color="auto"/>
            <w:bottom w:val="none" w:sz="0" w:space="0" w:color="auto"/>
            <w:right w:val="none" w:sz="0" w:space="0" w:color="auto"/>
          </w:divBdr>
        </w:div>
        <w:div w:id="829364589">
          <w:marLeft w:val="0"/>
          <w:marRight w:val="0"/>
          <w:marTop w:val="0"/>
          <w:marBottom w:val="0"/>
          <w:divBdr>
            <w:top w:val="none" w:sz="0" w:space="0" w:color="auto"/>
            <w:left w:val="none" w:sz="0" w:space="0" w:color="auto"/>
            <w:bottom w:val="none" w:sz="0" w:space="0" w:color="auto"/>
            <w:right w:val="none" w:sz="0" w:space="0" w:color="auto"/>
          </w:divBdr>
        </w:div>
        <w:div w:id="1757555541">
          <w:marLeft w:val="0"/>
          <w:marRight w:val="0"/>
          <w:marTop w:val="0"/>
          <w:marBottom w:val="0"/>
          <w:divBdr>
            <w:top w:val="none" w:sz="0" w:space="0" w:color="auto"/>
            <w:left w:val="none" w:sz="0" w:space="0" w:color="auto"/>
            <w:bottom w:val="none" w:sz="0" w:space="0" w:color="auto"/>
            <w:right w:val="none" w:sz="0" w:space="0" w:color="auto"/>
          </w:divBdr>
        </w:div>
        <w:div w:id="2013602064">
          <w:marLeft w:val="0"/>
          <w:marRight w:val="0"/>
          <w:marTop w:val="0"/>
          <w:marBottom w:val="0"/>
          <w:divBdr>
            <w:top w:val="none" w:sz="0" w:space="0" w:color="auto"/>
            <w:left w:val="none" w:sz="0" w:space="0" w:color="auto"/>
            <w:bottom w:val="none" w:sz="0" w:space="0" w:color="auto"/>
            <w:right w:val="none" w:sz="0" w:space="0" w:color="auto"/>
          </w:divBdr>
        </w:div>
        <w:div w:id="32921511">
          <w:marLeft w:val="0"/>
          <w:marRight w:val="0"/>
          <w:marTop w:val="0"/>
          <w:marBottom w:val="0"/>
          <w:divBdr>
            <w:top w:val="none" w:sz="0" w:space="0" w:color="auto"/>
            <w:left w:val="none" w:sz="0" w:space="0" w:color="auto"/>
            <w:bottom w:val="none" w:sz="0" w:space="0" w:color="auto"/>
            <w:right w:val="none" w:sz="0" w:space="0" w:color="auto"/>
          </w:divBdr>
        </w:div>
        <w:div w:id="821241140">
          <w:marLeft w:val="0"/>
          <w:marRight w:val="0"/>
          <w:marTop w:val="0"/>
          <w:marBottom w:val="0"/>
          <w:divBdr>
            <w:top w:val="none" w:sz="0" w:space="0" w:color="auto"/>
            <w:left w:val="none" w:sz="0" w:space="0" w:color="auto"/>
            <w:bottom w:val="none" w:sz="0" w:space="0" w:color="auto"/>
            <w:right w:val="none" w:sz="0" w:space="0" w:color="auto"/>
          </w:divBdr>
        </w:div>
        <w:div w:id="1119228858">
          <w:marLeft w:val="0"/>
          <w:marRight w:val="0"/>
          <w:marTop w:val="0"/>
          <w:marBottom w:val="0"/>
          <w:divBdr>
            <w:top w:val="none" w:sz="0" w:space="0" w:color="auto"/>
            <w:left w:val="none" w:sz="0" w:space="0" w:color="auto"/>
            <w:bottom w:val="none" w:sz="0" w:space="0" w:color="auto"/>
            <w:right w:val="none" w:sz="0" w:space="0" w:color="auto"/>
          </w:divBdr>
        </w:div>
        <w:div w:id="1234244763">
          <w:marLeft w:val="0"/>
          <w:marRight w:val="0"/>
          <w:marTop w:val="0"/>
          <w:marBottom w:val="0"/>
          <w:divBdr>
            <w:top w:val="none" w:sz="0" w:space="0" w:color="auto"/>
            <w:left w:val="none" w:sz="0" w:space="0" w:color="auto"/>
            <w:bottom w:val="none" w:sz="0" w:space="0" w:color="auto"/>
            <w:right w:val="none" w:sz="0" w:space="0" w:color="auto"/>
          </w:divBdr>
        </w:div>
        <w:div w:id="305093330">
          <w:marLeft w:val="0"/>
          <w:marRight w:val="0"/>
          <w:marTop w:val="0"/>
          <w:marBottom w:val="0"/>
          <w:divBdr>
            <w:top w:val="none" w:sz="0" w:space="0" w:color="auto"/>
            <w:left w:val="none" w:sz="0" w:space="0" w:color="auto"/>
            <w:bottom w:val="none" w:sz="0" w:space="0" w:color="auto"/>
            <w:right w:val="none" w:sz="0" w:space="0" w:color="auto"/>
          </w:divBdr>
        </w:div>
        <w:div w:id="1305084871">
          <w:marLeft w:val="0"/>
          <w:marRight w:val="0"/>
          <w:marTop w:val="0"/>
          <w:marBottom w:val="0"/>
          <w:divBdr>
            <w:top w:val="none" w:sz="0" w:space="0" w:color="auto"/>
            <w:left w:val="none" w:sz="0" w:space="0" w:color="auto"/>
            <w:bottom w:val="none" w:sz="0" w:space="0" w:color="auto"/>
            <w:right w:val="none" w:sz="0" w:space="0" w:color="auto"/>
          </w:divBdr>
        </w:div>
        <w:div w:id="76023332">
          <w:marLeft w:val="0"/>
          <w:marRight w:val="0"/>
          <w:marTop w:val="0"/>
          <w:marBottom w:val="0"/>
          <w:divBdr>
            <w:top w:val="none" w:sz="0" w:space="0" w:color="auto"/>
            <w:left w:val="none" w:sz="0" w:space="0" w:color="auto"/>
            <w:bottom w:val="none" w:sz="0" w:space="0" w:color="auto"/>
            <w:right w:val="none" w:sz="0" w:space="0" w:color="auto"/>
          </w:divBdr>
        </w:div>
        <w:div w:id="236284917">
          <w:marLeft w:val="0"/>
          <w:marRight w:val="0"/>
          <w:marTop w:val="0"/>
          <w:marBottom w:val="0"/>
          <w:divBdr>
            <w:top w:val="none" w:sz="0" w:space="0" w:color="auto"/>
            <w:left w:val="none" w:sz="0" w:space="0" w:color="auto"/>
            <w:bottom w:val="none" w:sz="0" w:space="0" w:color="auto"/>
            <w:right w:val="none" w:sz="0" w:space="0" w:color="auto"/>
          </w:divBdr>
        </w:div>
        <w:div w:id="723987062">
          <w:marLeft w:val="0"/>
          <w:marRight w:val="0"/>
          <w:marTop w:val="0"/>
          <w:marBottom w:val="0"/>
          <w:divBdr>
            <w:top w:val="none" w:sz="0" w:space="0" w:color="auto"/>
            <w:left w:val="none" w:sz="0" w:space="0" w:color="auto"/>
            <w:bottom w:val="none" w:sz="0" w:space="0" w:color="auto"/>
            <w:right w:val="none" w:sz="0" w:space="0" w:color="auto"/>
          </w:divBdr>
        </w:div>
        <w:div w:id="1945915954">
          <w:marLeft w:val="0"/>
          <w:marRight w:val="0"/>
          <w:marTop w:val="0"/>
          <w:marBottom w:val="0"/>
          <w:divBdr>
            <w:top w:val="none" w:sz="0" w:space="0" w:color="auto"/>
            <w:left w:val="none" w:sz="0" w:space="0" w:color="auto"/>
            <w:bottom w:val="none" w:sz="0" w:space="0" w:color="auto"/>
            <w:right w:val="none" w:sz="0" w:space="0" w:color="auto"/>
          </w:divBdr>
        </w:div>
        <w:div w:id="1924945613">
          <w:marLeft w:val="0"/>
          <w:marRight w:val="0"/>
          <w:marTop w:val="0"/>
          <w:marBottom w:val="0"/>
          <w:divBdr>
            <w:top w:val="none" w:sz="0" w:space="0" w:color="auto"/>
            <w:left w:val="none" w:sz="0" w:space="0" w:color="auto"/>
            <w:bottom w:val="none" w:sz="0" w:space="0" w:color="auto"/>
            <w:right w:val="none" w:sz="0" w:space="0" w:color="auto"/>
          </w:divBdr>
        </w:div>
        <w:div w:id="164252547">
          <w:marLeft w:val="0"/>
          <w:marRight w:val="0"/>
          <w:marTop w:val="0"/>
          <w:marBottom w:val="0"/>
          <w:divBdr>
            <w:top w:val="none" w:sz="0" w:space="0" w:color="auto"/>
            <w:left w:val="none" w:sz="0" w:space="0" w:color="auto"/>
            <w:bottom w:val="none" w:sz="0" w:space="0" w:color="auto"/>
            <w:right w:val="none" w:sz="0" w:space="0" w:color="auto"/>
          </w:divBdr>
        </w:div>
        <w:div w:id="165247937">
          <w:marLeft w:val="0"/>
          <w:marRight w:val="0"/>
          <w:marTop w:val="0"/>
          <w:marBottom w:val="0"/>
          <w:divBdr>
            <w:top w:val="none" w:sz="0" w:space="0" w:color="auto"/>
            <w:left w:val="none" w:sz="0" w:space="0" w:color="auto"/>
            <w:bottom w:val="none" w:sz="0" w:space="0" w:color="auto"/>
            <w:right w:val="none" w:sz="0" w:space="0" w:color="auto"/>
          </w:divBdr>
        </w:div>
        <w:div w:id="1480725466">
          <w:marLeft w:val="0"/>
          <w:marRight w:val="0"/>
          <w:marTop w:val="0"/>
          <w:marBottom w:val="0"/>
          <w:divBdr>
            <w:top w:val="none" w:sz="0" w:space="0" w:color="auto"/>
            <w:left w:val="none" w:sz="0" w:space="0" w:color="auto"/>
            <w:bottom w:val="none" w:sz="0" w:space="0" w:color="auto"/>
            <w:right w:val="none" w:sz="0" w:space="0" w:color="auto"/>
          </w:divBdr>
        </w:div>
        <w:div w:id="327443194">
          <w:marLeft w:val="0"/>
          <w:marRight w:val="0"/>
          <w:marTop w:val="0"/>
          <w:marBottom w:val="0"/>
          <w:divBdr>
            <w:top w:val="none" w:sz="0" w:space="0" w:color="auto"/>
            <w:left w:val="none" w:sz="0" w:space="0" w:color="auto"/>
            <w:bottom w:val="none" w:sz="0" w:space="0" w:color="auto"/>
            <w:right w:val="none" w:sz="0" w:space="0" w:color="auto"/>
          </w:divBdr>
        </w:div>
        <w:div w:id="894002573">
          <w:marLeft w:val="0"/>
          <w:marRight w:val="0"/>
          <w:marTop w:val="0"/>
          <w:marBottom w:val="0"/>
          <w:divBdr>
            <w:top w:val="none" w:sz="0" w:space="0" w:color="auto"/>
            <w:left w:val="none" w:sz="0" w:space="0" w:color="auto"/>
            <w:bottom w:val="none" w:sz="0" w:space="0" w:color="auto"/>
            <w:right w:val="none" w:sz="0" w:space="0" w:color="auto"/>
          </w:divBdr>
        </w:div>
        <w:div w:id="1971813762">
          <w:marLeft w:val="0"/>
          <w:marRight w:val="0"/>
          <w:marTop w:val="0"/>
          <w:marBottom w:val="0"/>
          <w:divBdr>
            <w:top w:val="none" w:sz="0" w:space="0" w:color="auto"/>
            <w:left w:val="none" w:sz="0" w:space="0" w:color="auto"/>
            <w:bottom w:val="none" w:sz="0" w:space="0" w:color="auto"/>
            <w:right w:val="none" w:sz="0" w:space="0" w:color="auto"/>
          </w:divBdr>
        </w:div>
        <w:div w:id="2123377988">
          <w:marLeft w:val="0"/>
          <w:marRight w:val="0"/>
          <w:marTop w:val="0"/>
          <w:marBottom w:val="0"/>
          <w:divBdr>
            <w:top w:val="none" w:sz="0" w:space="0" w:color="auto"/>
            <w:left w:val="none" w:sz="0" w:space="0" w:color="auto"/>
            <w:bottom w:val="none" w:sz="0" w:space="0" w:color="auto"/>
            <w:right w:val="none" w:sz="0" w:space="0" w:color="auto"/>
          </w:divBdr>
        </w:div>
        <w:div w:id="426925699">
          <w:marLeft w:val="0"/>
          <w:marRight w:val="0"/>
          <w:marTop w:val="0"/>
          <w:marBottom w:val="0"/>
          <w:divBdr>
            <w:top w:val="none" w:sz="0" w:space="0" w:color="auto"/>
            <w:left w:val="none" w:sz="0" w:space="0" w:color="auto"/>
            <w:bottom w:val="none" w:sz="0" w:space="0" w:color="auto"/>
            <w:right w:val="none" w:sz="0" w:space="0" w:color="auto"/>
          </w:divBdr>
        </w:div>
        <w:div w:id="1650011811">
          <w:marLeft w:val="0"/>
          <w:marRight w:val="0"/>
          <w:marTop w:val="0"/>
          <w:marBottom w:val="0"/>
          <w:divBdr>
            <w:top w:val="none" w:sz="0" w:space="0" w:color="auto"/>
            <w:left w:val="none" w:sz="0" w:space="0" w:color="auto"/>
            <w:bottom w:val="none" w:sz="0" w:space="0" w:color="auto"/>
            <w:right w:val="none" w:sz="0" w:space="0" w:color="auto"/>
          </w:divBdr>
        </w:div>
        <w:div w:id="1029449525">
          <w:marLeft w:val="0"/>
          <w:marRight w:val="0"/>
          <w:marTop w:val="0"/>
          <w:marBottom w:val="0"/>
          <w:divBdr>
            <w:top w:val="none" w:sz="0" w:space="0" w:color="auto"/>
            <w:left w:val="none" w:sz="0" w:space="0" w:color="auto"/>
            <w:bottom w:val="none" w:sz="0" w:space="0" w:color="auto"/>
            <w:right w:val="none" w:sz="0" w:space="0" w:color="auto"/>
          </w:divBdr>
        </w:div>
        <w:div w:id="1015309455">
          <w:marLeft w:val="0"/>
          <w:marRight w:val="0"/>
          <w:marTop w:val="0"/>
          <w:marBottom w:val="0"/>
          <w:divBdr>
            <w:top w:val="none" w:sz="0" w:space="0" w:color="auto"/>
            <w:left w:val="none" w:sz="0" w:space="0" w:color="auto"/>
            <w:bottom w:val="none" w:sz="0" w:space="0" w:color="auto"/>
            <w:right w:val="none" w:sz="0" w:space="0" w:color="auto"/>
          </w:divBdr>
        </w:div>
        <w:div w:id="2027173135">
          <w:marLeft w:val="0"/>
          <w:marRight w:val="0"/>
          <w:marTop w:val="0"/>
          <w:marBottom w:val="0"/>
          <w:divBdr>
            <w:top w:val="none" w:sz="0" w:space="0" w:color="auto"/>
            <w:left w:val="none" w:sz="0" w:space="0" w:color="auto"/>
            <w:bottom w:val="none" w:sz="0" w:space="0" w:color="auto"/>
            <w:right w:val="none" w:sz="0" w:space="0" w:color="auto"/>
          </w:divBdr>
        </w:div>
        <w:div w:id="222066139">
          <w:marLeft w:val="0"/>
          <w:marRight w:val="0"/>
          <w:marTop w:val="0"/>
          <w:marBottom w:val="0"/>
          <w:divBdr>
            <w:top w:val="none" w:sz="0" w:space="0" w:color="auto"/>
            <w:left w:val="none" w:sz="0" w:space="0" w:color="auto"/>
            <w:bottom w:val="none" w:sz="0" w:space="0" w:color="auto"/>
            <w:right w:val="none" w:sz="0" w:space="0" w:color="auto"/>
          </w:divBdr>
        </w:div>
        <w:div w:id="224075960">
          <w:marLeft w:val="0"/>
          <w:marRight w:val="0"/>
          <w:marTop w:val="0"/>
          <w:marBottom w:val="0"/>
          <w:divBdr>
            <w:top w:val="none" w:sz="0" w:space="0" w:color="auto"/>
            <w:left w:val="none" w:sz="0" w:space="0" w:color="auto"/>
            <w:bottom w:val="none" w:sz="0" w:space="0" w:color="auto"/>
            <w:right w:val="none" w:sz="0" w:space="0" w:color="auto"/>
          </w:divBdr>
        </w:div>
        <w:div w:id="1195582599">
          <w:marLeft w:val="0"/>
          <w:marRight w:val="0"/>
          <w:marTop w:val="0"/>
          <w:marBottom w:val="0"/>
          <w:divBdr>
            <w:top w:val="none" w:sz="0" w:space="0" w:color="auto"/>
            <w:left w:val="none" w:sz="0" w:space="0" w:color="auto"/>
            <w:bottom w:val="none" w:sz="0" w:space="0" w:color="auto"/>
            <w:right w:val="none" w:sz="0" w:space="0" w:color="auto"/>
          </w:divBdr>
        </w:div>
        <w:div w:id="1382365788">
          <w:marLeft w:val="0"/>
          <w:marRight w:val="0"/>
          <w:marTop w:val="0"/>
          <w:marBottom w:val="0"/>
          <w:divBdr>
            <w:top w:val="none" w:sz="0" w:space="0" w:color="auto"/>
            <w:left w:val="none" w:sz="0" w:space="0" w:color="auto"/>
            <w:bottom w:val="none" w:sz="0" w:space="0" w:color="auto"/>
            <w:right w:val="none" w:sz="0" w:space="0" w:color="auto"/>
          </w:divBdr>
        </w:div>
        <w:div w:id="2035302018">
          <w:marLeft w:val="0"/>
          <w:marRight w:val="0"/>
          <w:marTop w:val="0"/>
          <w:marBottom w:val="0"/>
          <w:divBdr>
            <w:top w:val="none" w:sz="0" w:space="0" w:color="auto"/>
            <w:left w:val="none" w:sz="0" w:space="0" w:color="auto"/>
            <w:bottom w:val="none" w:sz="0" w:space="0" w:color="auto"/>
            <w:right w:val="none" w:sz="0" w:space="0" w:color="auto"/>
          </w:divBdr>
        </w:div>
        <w:div w:id="774904160">
          <w:marLeft w:val="0"/>
          <w:marRight w:val="0"/>
          <w:marTop w:val="0"/>
          <w:marBottom w:val="0"/>
          <w:divBdr>
            <w:top w:val="none" w:sz="0" w:space="0" w:color="auto"/>
            <w:left w:val="none" w:sz="0" w:space="0" w:color="auto"/>
            <w:bottom w:val="none" w:sz="0" w:space="0" w:color="auto"/>
            <w:right w:val="none" w:sz="0" w:space="0" w:color="auto"/>
          </w:divBdr>
        </w:div>
        <w:div w:id="2075422861">
          <w:marLeft w:val="0"/>
          <w:marRight w:val="0"/>
          <w:marTop w:val="0"/>
          <w:marBottom w:val="0"/>
          <w:divBdr>
            <w:top w:val="none" w:sz="0" w:space="0" w:color="auto"/>
            <w:left w:val="none" w:sz="0" w:space="0" w:color="auto"/>
            <w:bottom w:val="none" w:sz="0" w:space="0" w:color="auto"/>
            <w:right w:val="none" w:sz="0" w:space="0" w:color="auto"/>
          </w:divBdr>
        </w:div>
        <w:div w:id="232467618">
          <w:marLeft w:val="0"/>
          <w:marRight w:val="0"/>
          <w:marTop w:val="0"/>
          <w:marBottom w:val="0"/>
          <w:divBdr>
            <w:top w:val="none" w:sz="0" w:space="0" w:color="auto"/>
            <w:left w:val="none" w:sz="0" w:space="0" w:color="auto"/>
            <w:bottom w:val="none" w:sz="0" w:space="0" w:color="auto"/>
            <w:right w:val="none" w:sz="0" w:space="0" w:color="auto"/>
          </w:divBdr>
        </w:div>
        <w:div w:id="1520967001">
          <w:marLeft w:val="0"/>
          <w:marRight w:val="0"/>
          <w:marTop w:val="0"/>
          <w:marBottom w:val="0"/>
          <w:divBdr>
            <w:top w:val="none" w:sz="0" w:space="0" w:color="auto"/>
            <w:left w:val="none" w:sz="0" w:space="0" w:color="auto"/>
            <w:bottom w:val="none" w:sz="0" w:space="0" w:color="auto"/>
            <w:right w:val="none" w:sz="0" w:space="0" w:color="auto"/>
          </w:divBdr>
        </w:div>
        <w:div w:id="1701397127">
          <w:marLeft w:val="0"/>
          <w:marRight w:val="0"/>
          <w:marTop w:val="0"/>
          <w:marBottom w:val="0"/>
          <w:divBdr>
            <w:top w:val="none" w:sz="0" w:space="0" w:color="auto"/>
            <w:left w:val="none" w:sz="0" w:space="0" w:color="auto"/>
            <w:bottom w:val="none" w:sz="0" w:space="0" w:color="auto"/>
            <w:right w:val="none" w:sz="0" w:space="0" w:color="auto"/>
          </w:divBdr>
        </w:div>
        <w:div w:id="1171482850">
          <w:marLeft w:val="0"/>
          <w:marRight w:val="0"/>
          <w:marTop w:val="0"/>
          <w:marBottom w:val="0"/>
          <w:divBdr>
            <w:top w:val="none" w:sz="0" w:space="0" w:color="auto"/>
            <w:left w:val="none" w:sz="0" w:space="0" w:color="auto"/>
            <w:bottom w:val="none" w:sz="0" w:space="0" w:color="auto"/>
            <w:right w:val="none" w:sz="0" w:space="0" w:color="auto"/>
          </w:divBdr>
        </w:div>
        <w:div w:id="1428772742">
          <w:marLeft w:val="0"/>
          <w:marRight w:val="0"/>
          <w:marTop w:val="0"/>
          <w:marBottom w:val="0"/>
          <w:divBdr>
            <w:top w:val="none" w:sz="0" w:space="0" w:color="auto"/>
            <w:left w:val="none" w:sz="0" w:space="0" w:color="auto"/>
            <w:bottom w:val="none" w:sz="0" w:space="0" w:color="auto"/>
            <w:right w:val="none" w:sz="0" w:space="0" w:color="auto"/>
          </w:divBdr>
        </w:div>
        <w:div w:id="1243612032">
          <w:marLeft w:val="0"/>
          <w:marRight w:val="0"/>
          <w:marTop w:val="0"/>
          <w:marBottom w:val="0"/>
          <w:divBdr>
            <w:top w:val="none" w:sz="0" w:space="0" w:color="auto"/>
            <w:left w:val="none" w:sz="0" w:space="0" w:color="auto"/>
            <w:bottom w:val="none" w:sz="0" w:space="0" w:color="auto"/>
            <w:right w:val="none" w:sz="0" w:space="0" w:color="auto"/>
          </w:divBdr>
        </w:div>
        <w:div w:id="1375689630">
          <w:marLeft w:val="0"/>
          <w:marRight w:val="0"/>
          <w:marTop w:val="0"/>
          <w:marBottom w:val="0"/>
          <w:divBdr>
            <w:top w:val="none" w:sz="0" w:space="0" w:color="auto"/>
            <w:left w:val="none" w:sz="0" w:space="0" w:color="auto"/>
            <w:bottom w:val="none" w:sz="0" w:space="0" w:color="auto"/>
            <w:right w:val="none" w:sz="0" w:space="0" w:color="auto"/>
          </w:divBdr>
        </w:div>
        <w:div w:id="1624655142">
          <w:marLeft w:val="0"/>
          <w:marRight w:val="0"/>
          <w:marTop w:val="0"/>
          <w:marBottom w:val="0"/>
          <w:divBdr>
            <w:top w:val="none" w:sz="0" w:space="0" w:color="auto"/>
            <w:left w:val="none" w:sz="0" w:space="0" w:color="auto"/>
            <w:bottom w:val="none" w:sz="0" w:space="0" w:color="auto"/>
            <w:right w:val="none" w:sz="0" w:space="0" w:color="auto"/>
          </w:divBdr>
        </w:div>
        <w:div w:id="1661884660">
          <w:marLeft w:val="0"/>
          <w:marRight w:val="0"/>
          <w:marTop w:val="0"/>
          <w:marBottom w:val="0"/>
          <w:divBdr>
            <w:top w:val="none" w:sz="0" w:space="0" w:color="auto"/>
            <w:left w:val="none" w:sz="0" w:space="0" w:color="auto"/>
            <w:bottom w:val="none" w:sz="0" w:space="0" w:color="auto"/>
            <w:right w:val="none" w:sz="0" w:space="0" w:color="auto"/>
          </w:divBdr>
        </w:div>
        <w:div w:id="1002123241">
          <w:marLeft w:val="0"/>
          <w:marRight w:val="0"/>
          <w:marTop w:val="0"/>
          <w:marBottom w:val="0"/>
          <w:divBdr>
            <w:top w:val="none" w:sz="0" w:space="0" w:color="auto"/>
            <w:left w:val="none" w:sz="0" w:space="0" w:color="auto"/>
            <w:bottom w:val="none" w:sz="0" w:space="0" w:color="auto"/>
            <w:right w:val="none" w:sz="0" w:space="0" w:color="auto"/>
          </w:divBdr>
        </w:div>
        <w:div w:id="109512888">
          <w:marLeft w:val="0"/>
          <w:marRight w:val="0"/>
          <w:marTop w:val="0"/>
          <w:marBottom w:val="0"/>
          <w:divBdr>
            <w:top w:val="none" w:sz="0" w:space="0" w:color="auto"/>
            <w:left w:val="none" w:sz="0" w:space="0" w:color="auto"/>
            <w:bottom w:val="none" w:sz="0" w:space="0" w:color="auto"/>
            <w:right w:val="none" w:sz="0" w:space="0" w:color="auto"/>
          </w:divBdr>
        </w:div>
        <w:div w:id="292710006">
          <w:marLeft w:val="0"/>
          <w:marRight w:val="0"/>
          <w:marTop w:val="0"/>
          <w:marBottom w:val="0"/>
          <w:divBdr>
            <w:top w:val="none" w:sz="0" w:space="0" w:color="auto"/>
            <w:left w:val="none" w:sz="0" w:space="0" w:color="auto"/>
            <w:bottom w:val="none" w:sz="0" w:space="0" w:color="auto"/>
            <w:right w:val="none" w:sz="0" w:space="0" w:color="auto"/>
          </w:divBdr>
        </w:div>
        <w:div w:id="1952350206">
          <w:marLeft w:val="0"/>
          <w:marRight w:val="0"/>
          <w:marTop w:val="0"/>
          <w:marBottom w:val="0"/>
          <w:divBdr>
            <w:top w:val="none" w:sz="0" w:space="0" w:color="auto"/>
            <w:left w:val="none" w:sz="0" w:space="0" w:color="auto"/>
            <w:bottom w:val="none" w:sz="0" w:space="0" w:color="auto"/>
            <w:right w:val="none" w:sz="0" w:space="0" w:color="auto"/>
          </w:divBdr>
        </w:div>
        <w:div w:id="1724988783">
          <w:marLeft w:val="0"/>
          <w:marRight w:val="0"/>
          <w:marTop w:val="0"/>
          <w:marBottom w:val="0"/>
          <w:divBdr>
            <w:top w:val="none" w:sz="0" w:space="0" w:color="auto"/>
            <w:left w:val="none" w:sz="0" w:space="0" w:color="auto"/>
            <w:bottom w:val="none" w:sz="0" w:space="0" w:color="auto"/>
            <w:right w:val="none" w:sz="0" w:space="0" w:color="auto"/>
          </w:divBdr>
        </w:div>
        <w:div w:id="1481075741">
          <w:marLeft w:val="0"/>
          <w:marRight w:val="0"/>
          <w:marTop w:val="0"/>
          <w:marBottom w:val="0"/>
          <w:divBdr>
            <w:top w:val="none" w:sz="0" w:space="0" w:color="auto"/>
            <w:left w:val="none" w:sz="0" w:space="0" w:color="auto"/>
            <w:bottom w:val="none" w:sz="0" w:space="0" w:color="auto"/>
            <w:right w:val="none" w:sz="0" w:space="0" w:color="auto"/>
          </w:divBdr>
        </w:div>
      </w:divsChild>
    </w:div>
    <w:div w:id="1635335545">
      <w:bodyDiv w:val="1"/>
      <w:marLeft w:val="0"/>
      <w:marRight w:val="0"/>
      <w:marTop w:val="0"/>
      <w:marBottom w:val="0"/>
      <w:divBdr>
        <w:top w:val="none" w:sz="0" w:space="0" w:color="auto"/>
        <w:left w:val="none" w:sz="0" w:space="0" w:color="auto"/>
        <w:bottom w:val="none" w:sz="0" w:space="0" w:color="auto"/>
        <w:right w:val="none" w:sz="0" w:space="0" w:color="auto"/>
      </w:divBdr>
      <w:divsChild>
        <w:div w:id="765541923">
          <w:marLeft w:val="0"/>
          <w:marRight w:val="0"/>
          <w:marTop w:val="0"/>
          <w:marBottom w:val="0"/>
          <w:divBdr>
            <w:top w:val="none" w:sz="0" w:space="0" w:color="auto"/>
            <w:left w:val="none" w:sz="0" w:space="0" w:color="auto"/>
            <w:bottom w:val="none" w:sz="0" w:space="0" w:color="auto"/>
            <w:right w:val="none" w:sz="0" w:space="0" w:color="auto"/>
          </w:divBdr>
        </w:div>
        <w:div w:id="1492018597">
          <w:marLeft w:val="0"/>
          <w:marRight w:val="0"/>
          <w:marTop w:val="0"/>
          <w:marBottom w:val="0"/>
          <w:divBdr>
            <w:top w:val="none" w:sz="0" w:space="0" w:color="auto"/>
            <w:left w:val="none" w:sz="0" w:space="0" w:color="auto"/>
            <w:bottom w:val="none" w:sz="0" w:space="0" w:color="auto"/>
            <w:right w:val="none" w:sz="0" w:space="0" w:color="auto"/>
          </w:divBdr>
        </w:div>
        <w:div w:id="212543468">
          <w:marLeft w:val="0"/>
          <w:marRight w:val="0"/>
          <w:marTop w:val="0"/>
          <w:marBottom w:val="0"/>
          <w:divBdr>
            <w:top w:val="none" w:sz="0" w:space="0" w:color="auto"/>
            <w:left w:val="none" w:sz="0" w:space="0" w:color="auto"/>
            <w:bottom w:val="none" w:sz="0" w:space="0" w:color="auto"/>
            <w:right w:val="none" w:sz="0" w:space="0" w:color="auto"/>
          </w:divBdr>
        </w:div>
        <w:div w:id="44481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Professors-Professeurs/RPP-PP/SPG-SPS_eng.asp" TargetMode="External"/><Relationship Id="rId13" Type="http://schemas.openxmlformats.org/officeDocument/2006/relationships/hyperlink" Target="mailto:mhasan@york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serc-crsng.gc.ca/Professors-Professeurs/RPP-PP/SPGTargetAreas-SPSDomainesCibles_eng.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erc-crsng.gc.ca/Professors-Professeurs/RPP-PP/SPGTargetAreas-SPSDomainesCibles_eng.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serc-crsng.gc.ca/Professors-Professeurs/RPP-PP/SPGTargetAreas-SPSDomainesCibles_eng.asp" TargetMode="External"/><Relationship Id="rId4" Type="http://schemas.openxmlformats.org/officeDocument/2006/relationships/webSettings" Target="webSettings.xml"/><Relationship Id="rId9" Type="http://schemas.openxmlformats.org/officeDocument/2006/relationships/hyperlink" Target="http://www.nserc-crsng.gc.ca/Professors-Professeurs/RPP-PP/SPGTargetAreas-SPSDomainesCibles_eng.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J;ajsdf;ajdf;sjdaf;kjsdaf;kj af;sd jksd;f jsda;jlf sda;f s;adfj sda;jf dsa;fjj dsaj;f as;jf sadf</vt:lpstr>
    </vt:vector>
  </TitlesOfParts>
  <Company>York University</Company>
  <LinksUpToDate>false</LinksUpToDate>
  <CharactersWithSpaces>9534</CharactersWithSpaces>
  <SharedDoc>false</SharedDoc>
  <HLinks>
    <vt:vector size="6" baseType="variant">
      <vt:variant>
        <vt:i4>2555987</vt:i4>
      </vt:variant>
      <vt:variant>
        <vt:i4>0</vt:i4>
      </vt:variant>
      <vt:variant>
        <vt:i4>0</vt:i4>
      </vt:variant>
      <vt:variant>
        <vt:i4>5</vt:i4>
      </vt:variant>
      <vt:variant>
        <vt:lpwstr>http://www.rsc.ca/sites/default/files/pdf/College Nomination Form_Blank_EN_distributed.pdf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J;ajsdf;ajdf;sjdaf;kjsdaf;kj af;sd jksd;f jsda;jlf sda;f s;adfj sda;jf dsa;fjj dsaj;f as;jf sadf</dc:title>
  <dc:creator>UIT</dc:creator>
  <cp:lastModifiedBy>Mark Roseman</cp:lastModifiedBy>
  <cp:revision>3</cp:revision>
  <cp:lastPrinted>2014-09-15T12:25:00Z</cp:lastPrinted>
  <dcterms:created xsi:type="dcterms:W3CDTF">2017-12-19T17:15:00Z</dcterms:created>
  <dcterms:modified xsi:type="dcterms:W3CDTF">2017-12-19T17:50:00Z</dcterms:modified>
</cp:coreProperties>
</file>