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Part 1.3.</w:t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1230630</wp:posOffset>
            </wp:positionH>
            <wp:positionV relativeFrom="paragraph">
              <wp:posOffset>-655319</wp:posOffset>
            </wp:positionV>
            <wp:extent cx="3482340" cy="1302385"/>
            <wp:effectExtent b="0" l="0" r="0" t="0"/>
            <wp:wrapTopAndBottom distB="0" dist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1302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32"/>
          <w:szCs w:val="32"/>
          <w:rtl w:val="0"/>
        </w:rPr>
        <w:t xml:space="preserve">What are your NEEDS and/or those of your community?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ova Cond" w:cs="Arial Nova Cond" w:eastAsia="Arial Nova Cond" w:hAnsi="Arial Nova Con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Competencies:</w:t>
      </w:r>
      <w:r w:rsidDel="00000000" w:rsidR="00000000" w:rsidRPr="00000000">
        <w:rPr>
          <w:rFonts w:ascii="Arial Nova Cond" w:cs="Arial Nova Cond" w:eastAsia="Arial Nova Cond" w:hAnsi="Arial Nova Cond"/>
          <w:i w:val="1"/>
          <w:sz w:val="24"/>
          <w:szCs w:val="24"/>
          <w:rtl w:val="0"/>
        </w:rPr>
        <w:br w:type="textWrapping"/>
        <w:t xml:space="preserve">What competencies do you want to build in the near future? </w:t>
        <w:br w:type="textWrapping"/>
      </w: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Ex: I want to work on my public speaking. 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620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rFonts w:ascii="Arial Nova Cond" w:cs="Arial Nova Cond" w:eastAsia="Arial Nova Cond" w:hAnsi="Arial Nova C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Needs of your community:</w:t>
        <w:br w:type="textWrapping"/>
      </w:r>
      <w:r w:rsidDel="00000000" w:rsidR="00000000" w:rsidRPr="00000000">
        <w:rPr>
          <w:rFonts w:ascii="Arial Nova Cond" w:cs="Arial Nova Cond" w:eastAsia="Arial Nova Cond" w:hAnsi="Arial Nova Cond"/>
          <w:i w:val="1"/>
          <w:sz w:val="24"/>
          <w:szCs w:val="24"/>
          <w:rtl w:val="0"/>
        </w:rPr>
        <w:t xml:space="preserve">What needs can you identify around you within your group or community? </w:t>
        <w:br w:type="textWrapping"/>
      </w: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Ex: There is no compost option on campus.</w:t>
      </w: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600" w:hRule="atLeast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Support and Partnerships:</w:t>
        <w:br w:type="textWrapping"/>
      </w:r>
      <w:r w:rsidDel="00000000" w:rsidR="00000000" w:rsidRPr="00000000">
        <w:rPr>
          <w:rFonts w:ascii="Arial Nova Cond" w:cs="Arial Nova Cond" w:eastAsia="Arial Nova Cond" w:hAnsi="Arial Nova Cond"/>
          <w:i w:val="1"/>
          <w:sz w:val="24"/>
          <w:szCs w:val="24"/>
          <w:rtl w:val="0"/>
        </w:rPr>
        <w:t xml:space="preserve">Who are the members of your support team? Who will you go to for advice or help? </w:t>
        <w:br w:type="textWrapping"/>
      </w: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Ex: I will work with the Career and Skills Development Centre. I will bring up the issue to the principal’s office.</w:t>
      </w: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92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2074545</wp:posOffset>
            </wp:positionH>
            <wp:positionV relativeFrom="paragraph">
              <wp:posOffset>-126999</wp:posOffset>
            </wp:positionV>
            <wp:extent cx="1805940" cy="57023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570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</w:rPr>
        <w:drawing>
          <wp:inline distB="114300" distT="114300" distL="114300" distR="114300">
            <wp:extent cx="2809875" cy="117157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61752" l="19230" r="33493" t="1196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ova" w:cs="Arial Nova" w:eastAsia="Arial Nova" w:hAnsi="Arial Nova"/>
          <w:rtl w:val="0"/>
        </w:rPr>
        <w:tab/>
        <w:tab/>
      </w:r>
    </w:p>
    <w:p w:rsidR="00000000" w:rsidDel="00000000" w:rsidP="00000000" w:rsidRDefault="00000000" w:rsidRPr="00000000" w14:paraId="0000000B">
      <w:pPr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32"/>
          <w:szCs w:val="32"/>
          <w:rtl w:val="0"/>
        </w:rPr>
        <w:t xml:space="preserve">Quelles sont vos besoins et ceux de votre communauté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Les competences </w:t>
      </w:r>
      <w:r w:rsidDel="00000000" w:rsidR="00000000" w:rsidRPr="00000000">
        <w:rPr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i w:val="1"/>
          <w:sz w:val="26"/>
          <w:szCs w:val="26"/>
          <w:rtl w:val="0"/>
        </w:rPr>
        <w:br w:type="textWrapping"/>
      </w:r>
      <w:r w:rsidDel="00000000" w:rsidR="00000000" w:rsidRPr="00000000">
        <w:rPr>
          <w:sz w:val="26"/>
          <w:szCs w:val="26"/>
          <w:rtl w:val="0"/>
        </w:rPr>
        <w:t xml:space="preserve">Quelles compétences voulez-vous développer dans l’avenir ?</w:t>
      </w:r>
      <w:r w:rsidDel="00000000" w:rsidR="00000000" w:rsidRPr="00000000">
        <w:rPr>
          <w:i w:val="1"/>
          <w:sz w:val="26"/>
          <w:szCs w:val="26"/>
          <w:rtl w:val="0"/>
        </w:rPr>
        <w:br w:type="textWrapping"/>
        <w:t xml:space="preserve">Ex: Je veux travailler sur mon discours en public. </w:t>
      </w: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620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i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br w:type="textWrapping"/>
        <w:t xml:space="preserve">Les besoins de votre communauté :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Quels besoins pouvez-vous identifier autour de vous au sein de votre groupe ou de votre communauté?</w:t>
        <w:br w:type="textWrapping"/>
      </w:r>
      <w:r w:rsidDel="00000000" w:rsidR="00000000" w:rsidRPr="00000000">
        <w:rPr>
          <w:i w:val="1"/>
          <w:sz w:val="26"/>
          <w:szCs w:val="26"/>
          <w:rtl w:val="0"/>
        </w:rPr>
        <w:t xml:space="preserve">Ex: Il n'y a pas d'option de compost sur le campus. </w:t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600" w:hRule="atLeast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Le soutien et les partenariats :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Qui sont les membres de votre équipe de soutien? À qui irez-vous pour des conseils ou de l'aide? </w:t>
      </w:r>
      <w:r w:rsidDel="00000000" w:rsidR="00000000" w:rsidRPr="00000000">
        <w:rPr>
          <w:i w:val="1"/>
          <w:sz w:val="26"/>
          <w:szCs w:val="26"/>
          <w:rtl w:val="0"/>
        </w:rPr>
        <w:t xml:space="preserve">Ex: Je vais travailler avec le Centre de développement des carrières et des compétences. Je vais aborder la question avec le bureau du directeur.</w:t>
      </w: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920" w:hRule="atLeast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ova"/>
  <w:font w:name="Arial Nova C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